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CA8F" w14:textId="77777777" w:rsidR="00EB466A" w:rsidRDefault="00EB466A">
      <w:pPr>
        <w:jc w:val="left"/>
        <w:rPr>
          <w:rFonts w:asciiTheme="minorEastAsia" w:hAnsiTheme="minorEastAsia" w:cs="Arial"/>
          <w:b/>
          <w:bCs/>
          <w:sz w:val="21"/>
          <w:szCs w:val="21"/>
        </w:rPr>
      </w:pPr>
    </w:p>
    <w:p w14:paraId="390490D6" w14:textId="77777777" w:rsidR="00EB466A" w:rsidRDefault="00EB466A">
      <w:pPr>
        <w:jc w:val="left"/>
        <w:rPr>
          <w:rFonts w:asciiTheme="minorEastAsia" w:hAnsiTheme="minorEastAsia" w:cs="Arial"/>
          <w:b/>
          <w:bCs/>
          <w:sz w:val="21"/>
          <w:szCs w:val="21"/>
        </w:rPr>
      </w:pPr>
    </w:p>
    <w:p w14:paraId="7F35471E" w14:textId="77777777" w:rsidR="00EB466A" w:rsidRDefault="00EB466A">
      <w:pPr>
        <w:jc w:val="left"/>
        <w:rPr>
          <w:rFonts w:asciiTheme="minorEastAsia" w:hAnsiTheme="minorEastAsia" w:cs="Arial"/>
          <w:b/>
          <w:bCs/>
          <w:sz w:val="21"/>
          <w:szCs w:val="21"/>
        </w:rPr>
      </w:pPr>
    </w:p>
    <w:p w14:paraId="39F640E3" w14:textId="77777777" w:rsidR="00EB466A" w:rsidRDefault="00EB466A">
      <w:pPr>
        <w:jc w:val="left"/>
        <w:rPr>
          <w:rFonts w:asciiTheme="minorEastAsia" w:hAnsiTheme="minorEastAsia" w:cs="Arial"/>
          <w:b/>
          <w:bCs/>
          <w:sz w:val="21"/>
          <w:szCs w:val="21"/>
        </w:rPr>
      </w:pPr>
    </w:p>
    <w:p w14:paraId="37240906" w14:textId="77777777" w:rsidR="00EB466A" w:rsidRDefault="00EB466A">
      <w:pPr>
        <w:jc w:val="left"/>
        <w:rPr>
          <w:rFonts w:asciiTheme="minorEastAsia" w:hAnsiTheme="minorEastAsia" w:cs="Arial"/>
          <w:b/>
          <w:bCs/>
          <w:sz w:val="21"/>
          <w:szCs w:val="21"/>
        </w:rPr>
      </w:pPr>
    </w:p>
    <w:p w14:paraId="7C7B0CBC" w14:textId="77777777" w:rsidR="00EB466A" w:rsidRDefault="00EB466A">
      <w:pPr>
        <w:jc w:val="left"/>
        <w:rPr>
          <w:rFonts w:asciiTheme="minorEastAsia" w:hAnsiTheme="minorEastAsia" w:cs="Arial"/>
          <w:b/>
          <w:bCs/>
          <w:sz w:val="21"/>
          <w:szCs w:val="21"/>
        </w:rPr>
      </w:pPr>
    </w:p>
    <w:p w14:paraId="17A4752C" w14:textId="77777777" w:rsidR="00EB466A" w:rsidRDefault="00EB466A">
      <w:pPr>
        <w:jc w:val="left"/>
        <w:rPr>
          <w:rFonts w:asciiTheme="minorEastAsia" w:hAnsiTheme="minorEastAsia" w:cs="Arial"/>
          <w:b/>
          <w:bCs/>
          <w:sz w:val="21"/>
          <w:szCs w:val="21"/>
        </w:rPr>
      </w:pPr>
    </w:p>
    <w:p w14:paraId="1B2FC99E" w14:textId="77777777" w:rsidR="00EB466A" w:rsidRDefault="00EB466A">
      <w:pPr>
        <w:jc w:val="left"/>
        <w:rPr>
          <w:rFonts w:asciiTheme="minorEastAsia" w:hAnsiTheme="minorEastAsia" w:cs="Arial"/>
          <w:b/>
          <w:bCs/>
          <w:sz w:val="21"/>
          <w:szCs w:val="21"/>
        </w:rPr>
      </w:pPr>
    </w:p>
    <w:p w14:paraId="13566175" w14:textId="77777777" w:rsidR="00EB466A" w:rsidRDefault="00EB466A">
      <w:pPr>
        <w:jc w:val="left"/>
        <w:rPr>
          <w:rFonts w:asciiTheme="minorEastAsia" w:hAnsiTheme="minorEastAsia" w:cs="Arial"/>
          <w:b/>
          <w:bCs/>
          <w:sz w:val="21"/>
          <w:szCs w:val="21"/>
        </w:rPr>
      </w:pPr>
    </w:p>
    <w:p w14:paraId="73E57BAD" w14:textId="77777777" w:rsidR="00EB466A" w:rsidRDefault="00EB466A">
      <w:pPr>
        <w:jc w:val="left"/>
        <w:rPr>
          <w:rFonts w:asciiTheme="minorEastAsia" w:hAnsiTheme="minorEastAsia" w:cs="Arial"/>
          <w:b/>
          <w:bCs/>
          <w:sz w:val="21"/>
          <w:szCs w:val="21"/>
        </w:rPr>
      </w:pPr>
    </w:p>
    <w:p w14:paraId="45C68233" w14:textId="21BF535C" w:rsidR="00EB466A" w:rsidRDefault="00EB466A">
      <w:pPr>
        <w:jc w:val="left"/>
        <w:rPr>
          <w:rFonts w:asciiTheme="minorEastAsia" w:hAnsiTheme="minorEastAsia" w:cs="Arial"/>
          <w:b/>
          <w:bCs/>
          <w:sz w:val="21"/>
          <w:szCs w:val="21"/>
        </w:rPr>
      </w:pPr>
    </w:p>
    <w:p w14:paraId="583F1227" w14:textId="77777777" w:rsidR="00EB466A" w:rsidRDefault="00EB466A">
      <w:pPr>
        <w:jc w:val="left"/>
        <w:rPr>
          <w:rFonts w:asciiTheme="minorEastAsia" w:hAnsiTheme="minorEastAsia" w:cs="Arial"/>
          <w:b/>
          <w:bCs/>
          <w:sz w:val="21"/>
          <w:szCs w:val="21"/>
        </w:rPr>
      </w:pPr>
    </w:p>
    <w:p w14:paraId="06A850D8" w14:textId="77777777" w:rsidR="00EB466A" w:rsidRDefault="00EB466A">
      <w:pPr>
        <w:jc w:val="left"/>
        <w:rPr>
          <w:rFonts w:asciiTheme="minorEastAsia" w:hAnsiTheme="minorEastAsia" w:cs="Arial"/>
          <w:b/>
          <w:bCs/>
          <w:sz w:val="21"/>
          <w:szCs w:val="21"/>
        </w:rPr>
      </w:pPr>
    </w:p>
    <w:p w14:paraId="02321D74" w14:textId="77777777" w:rsidR="00EB466A" w:rsidRPr="00631DE5" w:rsidRDefault="007C31A2">
      <w:pPr>
        <w:jc w:val="center"/>
        <w:rPr>
          <w:rFonts w:asciiTheme="minorEastAsia" w:hAnsiTheme="minorEastAsia" w:cs="Arial"/>
          <w:b/>
          <w:bCs/>
          <w:color w:val="61686D"/>
          <w:sz w:val="70"/>
          <w:szCs w:val="70"/>
        </w:rPr>
      </w:pPr>
      <w:r w:rsidRPr="00631DE5">
        <w:rPr>
          <w:rFonts w:asciiTheme="minorEastAsia" w:hAnsiTheme="minorEastAsia"/>
          <w:b/>
          <w:color w:val="61686D"/>
          <w:sz w:val="70"/>
        </w:rPr>
        <w:t>反腐败准则</w:t>
      </w:r>
    </w:p>
    <w:p w14:paraId="57A09A58" w14:textId="77777777" w:rsidR="00EB466A" w:rsidRDefault="00EB466A">
      <w:pPr>
        <w:jc w:val="center"/>
        <w:rPr>
          <w:rFonts w:asciiTheme="minorEastAsia" w:hAnsiTheme="minorEastAsia" w:cs="Arial"/>
          <w:b/>
          <w:bCs/>
          <w:sz w:val="21"/>
          <w:szCs w:val="21"/>
        </w:rPr>
      </w:pPr>
    </w:p>
    <w:p w14:paraId="474E0C72" w14:textId="77777777" w:rsidR="00EB466A" w:rsidRDefault="00EB466A">
      <w:pPr>
        <w:jc w:val="left"/>
        <w:rPr>
          <w:rFonts w:asciiTheme="minorEastAsia" w:hAnsiTheme="minorEastAsia" w:cs="Arial"/>
          <w:b/>
          <w:bCs/>
          <w:sz w:val="21"/>
          <w:szCs w:val="21"/>
        </w:rPr>
      </w:pPr>
    </w:p>
    <w:p w14:paraId="1840402B" w14:textId="77777777" w:rsidR="00EB466A" w:rsidRDefault="00EB466A">
      <w:pPr>
        <w:jc w:val="left"/>
        <w:rPr>
          <w:rFonts w:asciiTheme="minorEastAsia" w:hAnsiTheme="minorEastAsia" w:cs="Arial"/>
          <w:b/>
          <w:bCs/>
          <w:sz w:val="21"/>
          <w:szCs w:val="21"/>
        </w:rPr>
      </w:pPr>
    </w:p>
    <w:p w14:paraId="73EA616C" w14:textId="0B2D9447" w:rsidR="00EB466A" w:rsidRDefault="00EB466A">
      <w:pPr>
        <w:jc w:val="left"/>
        <w:rPr>
          <w:rFonts w:asciiTheme="minorEastAsia" w:hAnsiTheme="minorEastAsia" w:cs="Arial"/>
          <w:b/>
          <w:bCs/>
          <w:sz w:val="21"/>
          <w:szCs w:val="21"/>
        </w:rPr>
      </w:pPr>
    </w:p>
    <w:p w14:paraId="6E9E224F" w14:textId="43972B95" w:rsidR="00631DE5" w:rsidRDefault="00631DE5">
      <w:pPr>
        <w:jc w:val="left"/>
        <w:rPr>
          <w:rFonts w:asciiTheme="minorEastAsia" w:hAnsiTheme="minorEastAsia" w:cs="Arial"/>
          <w:b/>
          <w:bCs/>
          <w:sz w:val="21"/>
          <w:szCs w:val="21"/>
        </w:rPr>
      </w:pPr>
    </w:p>
    <w:p w14:paraId="196FC8C6" w14:textId="70761F01" w:rsidR="00631DE5" w:rsidRDefault="00631DE5">
      <w:pPr>
        <w:jc w:val="left"/>
        <w:rPr>
          <w:rFonts w:asciiTheme="minorEastAsia" w:hAnsiTheme="minorEastAsia" w:cs="Arial"/>
          <w:b/>
          <w:bCs/>
          <w:sz w:val="21"/>
          <w:szCs w:val="21"/>
        </w:rPr>
      </w:pPr>
    </w:p>
    <w:p w14:paraId="7E9069B6" w14:textId="77777777" w:rsidR="00631DE5" w:rsidRDefault="00631DE5">
      <w:pPr>
        <w:jc w:val="left"/>
        <w:rPr>
          <w:rFonts w:asciiTheme="minorEastAsia" w:hAnsiTheme="minorEastAsia" w:cs="Arial"/>
          <w:b/>
          <w:bCs/>
          <w:sz w:val="21"/>
          <w:szCs w:val="21"/>
        </w:rPr>
      </w:pPr>
    </w:p>
    <w:p w14:paraId="01A86818" w14:textId="77777777" w:rsidR="00EB466A" w:rsidRDefault="00EB466A">
      <w:pPr>
        <w:jc w:val="left"/>
        <w:rPr>
          <w:rFonts w:asciiTheme="minorEastAsia" w:hAnsiTheme="minorEastAsia" w:cs="Arial"/>
          <w:b/>
          <w:bCs/>
          <w:sz w:val="21"/>
          <w:szCs w:val="21"/>
        </w:rPr>
      </w:pPr>
    </w:p>
    <w:p w14:paraId="34AE1DF0" w14:textId="77777777" w:rsidR="00EB466A" w:rsidRDefault="00EB466A">
      <w:pPr>
        <w:jc w:val="left"/>
        <w:rPr>
          <w:rFonts w:asciiTheme="minorEastAsia" w:hAnsiTheme="minorEastAsia" w:cs="Arial"/>
          <w:b/>
          <w:bCs/>
          <w:sz w:val="21"/>
          <w:szCs w:val="21"/>
        </w:rPr>
      </w:pPr>
    </w:p>
    <w:p w14:paraId="16BF4307" w14:textId="77777777" w:rsidR="00EB466A" w:rsidRDefault="00EB466A">
      <w:pPr>
        <w:jc w:val="left"/>
        <w:rPr>
          <w:rFonts w:asciiTheme="minorEastAsia" w:hAnsiTheme="minorEastAsia" w:cs="Arial"/>
          <w:b/>
          <w:bCs/>
          <w:sz w:val="21"/>
          <w:szCs w:val="21"/>
        </w:rPr>
      </w:pPr>
    </w:p>
    <w:p w14:paraId="427B236B" w14:textId="77777777" w:rsidR="00EB466A" w:rsidRDefault="00EB466A">
      <w:pPr>
        <w:jc w:val="left"/>
        <w:rPr>
          <w:rFonts w:asciiTheme="minorEastAsia" w:hAnsiTheme="minorEastAsia" w:cs="Arial"/>
          <w:b/>
          <w:bCs/>
          <w:sz w:val="21"/>
          <w:szCs w:val="21"/>
        </w:rPr>
      </w:pPr>
    </w:p>
    <w:p w14:paraId="090AA717" w14:textId="77777777" w:rsidR="00EB466A" w:rsidRDefault="00EB466A">
      <w:pPr>
        <w:jc w:val="left"/>
        <w:rPr>
          <w:rFonts w:asciiTheme="minorEastAsia" w:hAnsiTheme="minorEastAsia" w:cs="Arial"/>
          <w:b/>
          <w:bCs/>
          <w:sz w:val="21"/>
          <w:szCs w:val="21"/>
        </w:rPr>
      </w:pPr>
    </w:p>
    <w:p w14:paraId="78B8C5AA" w14:textId="77777777" w:rsidR="00EB466A" w:rsidRDefault="00EB466A">
      <w:pPr>
        <w:jc w:val="left"/>
        <w:rPr>
          <w:rFonts w:asciiTheme="minorEastAsia" w:hAnsiTheme="minorEastAsia" w:cs="Arial"/>
          <w:b/>
          <w:bCs/>
          <w:sz w:val="21"/>
          <w:szCs w:val="21"/>
        </w:rPr>
      </w:pPr>
    </w:p>
    <w:p w14:paraId="7C89D2A8" w14:textId="77777777" w:rsidR="00EB466A" w:rsidRDefault="007C31A2">
      <w:pPr>
        <w:jc w:val="left"/>
        <w:rPr>
          <w:rFonts w:asciiTheme="minorEastAsia" w:hAnsiTheme="minorEastAsia" w:cs="Arial"/>
          <w:b/>
          <w:bCs/>
          <w:color w:val="C00000"/>
          <w:sz w:val="21"/>
          <w:szCs w:val="21"/>
        </w:rPr>
      </w:pPr>
      <w:r>
        <w:rPr>
          <w:rFonts w:asciiTheme="minorEastAsia" w:hAnsiTheme="minorEastAsia"/>
          <w:b/>
          <w:color w:val="C00000"/>
          <w:sz w:val="21"/>
        </w:rPr>
        <w:lastRenderedPageBreak/>
        <w:t>摘要</w:t>
      </w:r>
    </w:p>
    <w:p w14:paraId="4E636EC4" w14:textId="77777777" w:rsidR="00EB466A" w:rsidRDefault="00EB466A">
      <w:pPr>
        <w:rPr>
          <w:rFonts w:asciiTheme="minorEastAsia" w:hAnsiTheme="minorEastAsia" w:cs="Arial"/>
          <w:sz w:val="21"/>
          <w:szCs w:val="21"/>
        </w:rPr>
      </w:pPr>
    </w:p>
    <w:p w14:paraId="579D393B" w14:textId="3C92A4DF" w:rsidR="00EB466A" w:rsidRPr="005A64AC" w:rsidRDefault="007C31A2" w:rsidP="005A64AC">
      <w:pPr>
        <w:pStyle w:val="TM1"/>
        <w:tabs>
          <w:tab w:val="clear" w:pos="426"/>
          <w:tab w:val="clear" w:pos="480"/>
        </w:tabs>
        <w:rPr>
          <w:rFonts w:asciiTheme="minorEastAsia" w:hAnsiTheme="minorEastAsia"/>
          <w:noProof/>
          <w:color w:val="61686D"/>
          <w:kern w:val="2"/>
          <w:sz w:val="20"/>
          <w:szCs w:val="20"/>
          <w:lang w:val="en-US"/>
        </w:rPr>
      </w:pPr>
      <w:r w:rsidRPr="005A64AC">
        <w:rPr>
          <w:rFonts w:asciiTheme="minorEastAsia" w:hAnsiTheme="minorEastAsia" w:cs="Arial"/>
          <w:color w:val="61686D"/>
          <w:sz w:val="20"/>
          <w:szCs w:val="20"/>
        </w:rPr>
        <w:fldChar w:fldCharType="begin"/>
      </w:r>
      <w:r w:rsidRPr="005A64AC">
        <w:rPr>
          <w:rFonts w:asciiTheme="minorEastAsia" w:hAnsiTheme="minorEastAsia" w:cs="Arial"/>
          <w:color w:val="61686D"/>
          <w:sz w:val="20"/>
          <w:szCs w:val="20"/>
        </w:rPr>
        <w:instrText xml:space="preserve"> TOC \o "1-2" \h \z \u </w:instrText>
      </w:r>
      <w:r w:rsidRPr="005A64AC">
        <w:rPr>
          <w:rFonts w:asciiTheme="minorEastAsia" w:hAnsiTheme="minorEastAsia" w:cs="Arial"/>
          <w:color w:val="61686D"/>
          <w:sz w:val="20"/>
          <w:szCs w:val="20"/>
        </w:rPr>
        <w:fldChar w:fldCharType="separate"/>
      </w:r>
      <w:hyperlink w:anchor="_Toc65532210" w:history="1">
        <w:r w:rsidRPr="005A64AC">
          <w:rPr>
            <w:rStyle w:val="Lienhypertexte"/>
            <w:rFonts w:asciiTheme="minorEastAsia" w:hAnsiTheme="minorEastAsia"/>
            <w:bCs/>
            <w:noProof/>
            <w:color w:val="61686D"/>
            <w:sz w:val="20"/>
            <w:szCs w:val="20"/>
          </w:rPr>
          <w:t>1.</w:t>
        </w:r>
        <w:r w:rsidRPr="005A64AC">
          <w:rPr>
            <w:rFonts w:asciiTheme="minorEastAsia" w:hAnsiTheme="minorEastAsia"/>
            <w:noProof/>
            <w:color w:val="61686D"/>
            <w:kern w:val="2"/>
            <w:sz w:val="20"/>
            <w:szCs w:val="20"/>
            <w:lang w:val="en-US"/>
          </w:rPr>
          <w:tab/>
        </w:r>
        <w:r w:rsidRPr="005A64AC">
          <w:rPr>
            <w:rStyle w:val="Lienhypertexte"/>
            <w:rFonts w:asciiTheme="minorEastAsia" w:hAnsiTheme="minorEastAsia" w:cs="SimSun" w:hint="eastAsia"/>
            <w:noProof/>
            <w:color w:val="61686D"/>
            <w:sz w:val="20"/>
            <w:szCs w:val="20"/>
          </w:rPr>
          <w:t>前言，总</w:t>
        </w:r>
        <w:r w:rsidRPr="005A64AC">
          <w:rPr>
            <w:rStyle w:val="Lienhypertexte"/>
            <w:rFonts w:asciiTheme="minorEastAsia" w:hAnsiTheme="minorEastAsia" w:cs="SimSun" w:hint="eastAsia"/>
            <w:noProof/>
            <w:color w:val="61686D"/>
            <w:sz w:val="20"/>
            <w:szCs w:val="20"/>
            <w:lang w:val="en-US"/>
          </w:rPr>
          <w:t>裁</w:t>
        </w:r>
        <w:r w:rsidRPr="005A64AC">
          <w:rPr>
            <w:rStyle w:val="Lienhypertexte"/>
            <w:rFonts w:asciiTheme="minorEastAsia" w:hAnsiTheme="minorEastAsia"/>
            <w:noProof/>
            <w:color w:val="61686D"/>
            <w:sz w:val="20"/>
            <w:szCs w:val="20"/>
          </w:rPr>
          <w:t>PATRICK DESTANG</w:t>
        </w:r>
        <w:r w:rsidRPr="005A64AC">
          <w:rPr>
            <w:rStyle w:val="Lienhypertexte"/>
            <w:rFonts w:asciiTheme="minorEastAsia" w:hAnsiTheme="minorEastAsia" w:cs="SimSun" w:hint="eastAsia"/>
            <w:noProof/>
            <w:color w:val="61686D"/>
            <w:sz w:val="20"/>
            <w:szCs w:val="20"/>
          </w:rPr>
          <w:t>致辞</w:t>
        </w:r>
        <w:r w:rsidRPr="005A64AC">
          <w:rPr>
            <w:rFonts w:asciiTheme="minorEastAsia" w:hAnsiTheme="minorEastAsia"/>
            <w:noProof/>
            <w:color w:val="61686D"/>
            <w:sz w:val="20"/>
            <w:szCs w:val="20"/>
          </w:rPr>
          <w:tab/>
        </w:r>
        <w:r w:rsidRPr="005A64AC">
          <w:rPr>
            <w:rFonts w:asciiTheme="minorEastAsia" w:hAnsiTheme="minorEastAsia"/>
            <w:noProof/>
            <w:color w:val="61686D"/>
            <w:sz w:val="20"/>
            <w:szCs w:val="20"/>
          </w:rPr>
          <w:fldChar w:fldCharType="begin"/>
        </w:r>
        <w:r w:rsidRPr="005A64AC">
          <w:rPr>
            <w:rFonts w:asciiTheme="minorEastAsia" w:hAnsiTheme="minorEastAsia"/>
            <w:noProof/>
            <w:color w:val="61686D"/>
            <w:sz w:val="20"/>
            <w:szCs w:val="20"/>
          </w:rPr>
          <w:instrText xml:space="preserve"> PAGEREF _Toc65532210 \h </w:instrText>
        </w:r>
        <w:r w:rsidRPr="005A64AC">
          <w:rPr>
            <w:rFonts w:asciiTheme="minorEastAsia" w:hAnsiTheme="minorEastAsia"/>
            <w:noProof/>
            <w:color w:val="61686D"/>
            <w:sz w:val="20"/>
            <w:szCs w:val="20"/>
          </w:rPr>
        </w:r>
        <w:r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3</w:t>
        </w:r>
        <w:r w:rsidRPr="005A64AC">
          <w:rPr>
            <w:rFonts w:asciiTheme="minorEastAsia" w:hAnsiTheme="minorEastAsia"/>
            <w:noProof/>
            <w:color w:val="61686D"/>
            <w:sz w:val="20"/>
            <w:szCs w:val="20"/>
          </w:rPr>
          <w:fldChar w:fldCharType="end"/>
        </w:r>
      </w:hyperlink>
    </w:p>
    <w:p w14:paraId="45A97914" w14:textId="75DCCDBE"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11" w:history="1">
        <w:r w:rsidR="007C31A2" w:rsidRPr="005A64AC">
          <w:rPr>
            <w:rStyle w:val="Lienhypertexte"/>
            <w:rFonts w:asciiTheme="minorEastAsia" w:hAnsiTheme="minorEastAsia" w:cs="Arial"/>
            <w:bCs/>
            <w:noProof/>
            <w:color w:val="61686D"/>
            <w:sz w:val="20"/>
            <w:szCs w:val="20"/>
          </w:rPr>
          <w:t>2.</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关于我们的准则</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_Toc65532211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4</w:t>
        </w:r>
        <w:r w:rsidR="007C31A2" w:rsidRPr="005A64AC">
          <w:rPr>
            <w:rFonts w:asciiTheme="minorEastAsia" w:hAnsiTheme="minorEastAsia"/>
            <w:noProof/>
            <w:color w:val="61686D"/>
            <w:sz w:val="20"/>
            <w:szCs w:val="20"/>
          </w:rPr>
          <w:fldChar w:fldCharType="end"/>
        </w:r>
      </w:hyperlink>
    </w:p>
    <w:p w14:paraId="1196DCA5" w14:textId="67ADC3B2"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2" w:history="1">
        <w:r w:rsidR="007C31A2" w:rsidRPr="005A64AC">
          <w:rPr>
            <w:rStyle w:val="Lienhypertexte"/>
            <w:rFonts w:asciiTheme="minorEastAsia" w:hAnsiTheme="minorEastAsia" w:cs="Arial"/>
            <w:noProof/>
            <w:color w:val="61686D"/>
            <w:sz w:val="20"/>
            <w:szCs w:val="20"/>
            <w:lang w:val="fr-FR"/>
          </w:rPr>
          <w:t>2.1</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其目标是什么？</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_Toc65532212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4</w:t>
        </w:r>
        <w:r w:rsidR="007C31A2" w:rsidRPr="005A64AC">
          <w:rPr>
            <w:rFonts w:asciiTheme="minorEastAsia" w:hAnsiTheme="minorEastAsia"/>
            <w:noProof/>
            <w:color w:val="61686D"/>
            <w:sz w:val="20"/>
            <w:szCs w:val="20"/>
          </w:rPr>
          <w:fldChar w:fldCharType="end"/>
        </w:r>
      </w:hyperlink>
    </w:p>
    <w:p w14:paraId="639B5A64" w14:textId="0B0572E6"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3" w:history="1">
        <w:r w:rsidR="007C31A2" w:rsidRPr="005A64AC">
          <w:rPr>
            <w:rStyle w:val="Lienhypertexte"/>
            <w:rFonts w:asciiTheme="minorEastAsia" w:hAnsiTheme="minorEastAsia" w:cs="Arial"/>
            <w:noProof/>
            <w:color w:val="61686D"/>
            <w:sz w:val="20"/>
            <w:szCs w:val="20"/>
            <w:lang w:val="fr-FR"/>
          </w:rPr>
          <w:t>2.2</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涉及到哪些人？</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_Toc65532213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4</w:t>
        </w:r>
        <w:r w:rsidR="007C31A2" w:rsidRPr="005A64AC">
          <w:rPr>
            <w:rFonts w:asciiTheme="minorEastAsia" w:hAnsiTheme="minorEastAsia"/>
            <w:noProof/>
            <w:color w:val="61686D"/>
            <w:sz w:val="20"/>
            <w:szCs w:val="20"/>
          </w:rPr>
          <w:fldChar w:fldCharType="end"/>
        </w:r>
      </w:hyperlink>
    </w:p>
    <w:p w14:paraId="59E78DDC" w14:textId="673074C5"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4" w:history="1">
        <w:r w:rsidR="007C31A2" w:rsidRPr="005A64AC">
          <w:rPr>
            <w:rStyle w:val="Lienhypertexte"/>
            <w:rFonts w:asciiTheme="minorEastAsia" w:hAnsiTheme="minorEastAsia" w:cs="Arial"/>
            <w:noProof/>
            <w:color w:val="61686D"/>
            <w:sz w:val="20"/>
            <w:szCs w:val="20"/>
            <w:lang w:val="fr-FR"/>
          </w:rPr>
          <w:t>2.3</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如何使用？</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_Toc65532214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4</w:t>
        </w:r>
        <w:r w:rsidR="007C31A2" w:rsidRPr="005A64AC">
          <w:rPr>
            <w:rFonts w:asciiTheme="minorEastAsia" w:hAnsiTheme="minorEastAsia"/>
            <w:noProof/>
            <w:color w:val="61686D"/>
            <w:sz w:val="20"/>
            <w:szCs w:val="20"/>
          </w:rPr>
          <w:fldChar w:fldCharType="end"/>
        </w:r>
      </w:hyperlink>
    </w:p>
    <w:p w14:paraId="233A2177" w14:textId="13645B0F"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15" w:history="1">
        <w:r w:rsidR="007C31A2" w:rsidRPr="005A64AC">
          <w:rPr>
            <w:rStyle w:val="Lienhypertexte"/>
            <w:rFonts w:asciiTheme="minorEastAsia" w:hAnsiTheme="minorEastAsia" w:cs="Arial"/>
            <w:bCs/>
            <w:noProof/>
            <w:color w:val="61686D"/>
            <w:sz w:val="20"/>
            <w:szCs w:val="20"/>
          </w:rPr>
          <w:t>3.</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什么是腐败？</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_Toc65532215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5</w:t>
        </w:r>
        <w:r w:rsidR="007C31A2" w:rsidRPr="005A64AC">
          <w:rPr>
            <w:rFonts w:asciiTheme="minorEastAsia" w:hAnsiTheme="minorEastAsia"/>
            <w:noProof/>
            <w:color w:val="61686D"/>
            <w:sz w:val="20"/>
            <w:szCs w:val="20"/>
          </w:rPr>
          <w:fldChar w:fldCharType="end"/>
        </w:r>
      </w:hyperlink>
    </w:p>
    <w:p w14:paraId="0822A554" w14:textId="16F59B80"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6" w:history="1">
        <w:r w:rsidR="007C31A2" w:rsidRPr="005A64AC">
          <w:rPr>
            <w:rStyle w:val="Lienhypertexte"/>
            <w:rFonts w:asciiTheme="minorEastAsia" w:hAnsiTheme="minorEastAsia" w:cs="Arial"/>
            <w:noProof/>
            <w:color w:val="61686D"/>
            <w:sz w:val="20"/>
            <w:szCs w:val="20"/>
            <w:lang w:val="fr-FR"/>
          </w:rPr>
          <w:t>3.1</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主动腐败</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_Toc65532216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5</w:t>
        </w:r>
        <w:r w:rsidR="007C31A2" w:rsidRPr="005A64AC">
          <w:rPr>
            <w:rFonts w:asciiTheme="minorEastAsia" w:hAnsiTheme="minorEastAsia"/>
            <w:noProof/>
            <w:color w:val="61686D"/>
            <w:sz w:val="20"/>
            <w:szCs w:val="20"/>
          </w:rPr>
          <w:fldChar w:fldCharType="end"/>
        </w:r>
      </w:hyperlink>
    </w:p>
    <w:p w14:paraId="342D4BDA" w14:textId="6EA7C2C8"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7" w:history="1">
        <w:r w:rsidR="007C31A2" w:rsidRPr="005A64AC">
          <w:rPr>
            <w:rStyle w:val="Lienhypertexte"/>
            <w:rFonts w:asciiTheme="minorEastAsia" w:hAnsiTheme="minorEastAsia" w:cs="Arial"/>
            <w:noProof/>
            <w:color w:val="61686D"/>
            <w:sz w:val="20"/>
            <w:szCs w:val="20"/>
            <w:lang w:val="fr-FR"/>
          </w:rPr>
          <w:t>3.2</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被动腐败</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_Toc65532217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5</w:t>
        </w:r>
        <w:r w:rsidR="007C31A2" w:rsidRPr="005A64AC">
          <w:rPr>
            <w:rFonts w:asciiTheme="minorEastAsia" w:hAnsiTheme="minorEastAsia"/>
            <w:noProof/>
            <w:color w:val="61686D"/>
            <w:sz w:val="20"/>
            <w:szCs w:val="20"/>
          </w:rPr>
          <w:fldChar w:fldCharType="end"/>
        </w:r>
      </w:hyperlink>
    </w:p>
    <w:p w14:paraId="48C3B6D9" w14:textId="0CE4807C"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18" w:history="1">
        <w:r w:rsidR="007C31A2" w:rsidRPr="005A64AC">
          <w:rPr>
            <w:rStyle w:val="Lienhypertexte"/>
            <w:rFonts w:asciiTheme="minorEastAsia" w:hAnsiTheme="minorEastAsia" w:cs="Arial"/>
            <w:noProof/>
            <w:color w:val="61686D"/>
            <w:sz w:val="20"/>
            <w:szCs w:val="20"/>
            <w:lang w:val="fr-FR"/>
          </w:rPr>
          <w:t>3.3</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日常工作生活中的腐败行为</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_Toc65532218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5</w:t>
        </w:r>
        <w:r w:rsidR="007C31A2" w:rsidRPr="005A64AC">
          <w:rPr>
            <w:rFonts w:asciiTheme="minorEastAsia" w:hAnsiTheme="minorEastAsia"/>
            <w:noProof/>
            <w:color w:val="61686D"/>
            <w:sz w:val="20"/>
            <w:szCs w:val="20"/>
          </w:rPr>
          <w:fldChar w:fldCharType="end"/>
        </w:r>
      </w:hyperlink>
    </w:p>
    <w:p w14:paraId="174A75B5" w14:textId="1AA16C0F"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19" w:history="1">
        <w:r w:rsidR="007C31A2" w:rsidRPr="005A64AC">
          <w:rPr>
            <w:rStyle w:val="Lienhypertexte"/>
            <w:rFonts w:asciiTheme="minorEastAsia" w:hAnsiTheme="minorEastAsia" w:cs="Arial"/>
            <w:bCs/>
            <w:noProof/>
            <w:color w:val="61686D"/>
            <w:sz w:val="20"/>
            <w:szCs w:val="20"/>
          </w:rPr>
          <w:t>4.</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礼品和邀请</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_Toc65532219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6</w:t>
        </w:r>
        <w:r w:rsidR="007C31A2" w:rsidRPr="005A64AC">
          <w:rPr>
            <w:rFonts w:asciiTheme="minorEastAsia" w:hAnsiTheme="minorEastAsia"/>
            <w:noProof/>
            <w:color w:val="61686D"/>
            <w:sz w:val="20"/>
            <w:szCs w:val="20"/>
          </w:rPr>
          <w:fldChar w:fldCharType="end"/>
        </w:r>
      </w:hyperlink>
    </w:p>
    <w:p w14:paraId="1E925030" w14:textId="38302AA9"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0" w:history="1">
        <w:r w:rsidR="007C31A2" w:rsidRPr="005A64AC">
          <w:rPr>
            <w:rStyle w:val="Lienhypertexte"/>
            <w:rFonts w:asciiTheme="minorEastAsia" w:hAnsiTheme="minorEastAsia" w:cs="Arial"/>
            <w:bCs/>
            <w:noProof/>
            <w:color w:val="61686D"/>
            <w:sz w:val="20"/>
            <w:szCs w:val="20"/>
          </w:rPr>
          <w:t>5.</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利益冲突</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_Toc65532220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7</w:t>
        </w:r>
        <w:r w:rsidR="007C31A2" w:rsidRPr="005A64AC">
          <w:rPr>
            <w:rFonts w:asciiTheme="minorEastAsia" w:hAnsiTheme="minorEastAsia"/>
            <w:noProof/>
            <w:color w:val="61686D"/>
            <w:sz w:val="20"/>
            <w:szCs w:val="20"/>
          </w:rPr>
          <w:fldChar w:fldCharType="end"/>
        </w:r>
      </w:hyperlink>
    </w:p>
    <w:p w14:paraId="6E1AF416" w14:textId="0A61F15E"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1" w:history="1">
        <w:r w:rsidR="007C31A2" w:rsidRPr="005A64AC">
          <w:rPr>
            <w:rStyle w:val="Lienhypertexte"/>
            <w:rFonts w:asciiTheme="minorEastAsia" w:hAnsiTheme="minorEastAsia" w:cs="Arial"/>
            <w:bCs/>
            <w:noProof/>
            <w:color w:val="61686D"/>
            <w:sz w:val="20"/>
            <w:szCs w:val="20"/>
          </w:rPr>
          <w:t>6.</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疏通费</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_Toc65532221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8</w:t>
        </w:r>
        <w:r w:rsidR="007C31A2" w:rsidRPr="005A64AC">
          <w:rPr>
            <w:rFonts w:asciiTheme="minorEastAsia" w:hAnsiTheme="minorEastAsia"/>
            <w:noProof/>
            <w:color w:val="61686D"/>
            <w:sz w:val="20"/>
            <w:szCs w:val="20"/>
          </w:rPr>
          <w:fldChar w:fldCharType="end"/>
        </w:r>
      </w:hyperlink>
    </w:p>
    <w:p w14:paraId="1B12E81B" w14:textId="6373B76A"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2" w:history="1">
        <w:r w:rsidR="007C31A2" w:rsidRPr="005A64AC">
          <w:rPr>
            <w:rStyle w:val="Lienhypertexte"/>
            <w:rFonts w:asciiTheme="minorEastAsia" w:hAnsiTheme="minorEastAsia" w:cs="Arial"/>
            <w:bCs/>
            <w:noProof/>
            <w:color w:val="61686D"/>
            <w:sz w:val="20"/>
            <w:szCs w:val="20"/>
          </w:rPr>
          <w:t>7.</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赞助和资助</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_Toc65532222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9</w:t>
        </w:r>
        <w:r w:rsidR="007C31A2" w:rsidRPr="005A64AC">
          <w:rPr>
            <w:rFonts w:asciiTheme="minorEastAsia" w:hAnsiTheme="minorEastAsia"/>
            <w:noProof/>
            <w:color w:val="61686D"/>
            <w:sz w:val="20"/>
            <w:szCs w:val="20"/>
          </w:rPr>
          <w:fldChar w:fldCharType="end"/>
        </w:r>
      </w:hyperlink>
    </w:p>
    <w:p w14:paraId="3F5F0DE1" w14:textId="529C2C3E"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3" w:history="1">
        <w:r w:rsidR="007C31A2" w:rsidRPr="005A64AC">
          <w:rPr>
            <w:rStyle w:val="Lienhypertexte"/>
            <w:rFonts w:asciiTheme="minorEastAsia" w:hAnsiTheme="minorEastAsia" w:cs="Arial"/>
            <w:bCs/>
            <w:noProof/>
            <w:color w:val="61686D"/>
            <w:sz w:val="20"/>
            <w:szCs w:val="20"/>
          </w:rPr>
          <w:t>8.</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以权谋私</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_Toc65532223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10</w:t>
        </w:r>
        <w:r w:rsidR="007C31A2" w:rsidRPr="005A64AC">
          <w:rPr>
            <w:rFonts w:asciiTheme="minorEastAsia" w:hAnsiTheme="minorEastAsia"/>
            <w:noProof/>
            <w:color w:val="61686D"/>
            <w:sz w:val="20"/>
            <w:szCs w:val="20"/>
          </w:rPr>
          <w:fldChar w:fldCharType="end"/>
        </w:r>
      </w:hyperlink>
    </w:p>
    <w:p w14:paraId="3CA441D0" w14:textId="31140546"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4" w:history="1">
        <w:r w:rsidR="007C31A2" w:rsidRPr="005A64AC">
          <w:rPr>
            <w:rStyle w:val="Lienhypertexte"/>
            <w:rFonts w:asciiTheme="minorEastAsia" w:hAnsiTheme="minorEastAsia" w:cs="Arial"/>
            <w:bCs/>
            <w:noProof/>
            <w:color w:val="61686D"/>
            <w:sz w:val="20"/>
            <w:szCs w:val="20"/>
          </w:rPr>
          <w:t>9.</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内部控制和会计</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_Toc65532224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11</w:t>
        </w:r>
        <w:r w:rsidR="007C31A2" w:rsidRPr="005A64AC">
          <w:rPr>
            <w:rFonts w:asciiTheme="minorEastAsia" w:hAnsiTheme="minorEastAsia"/>
            <w:noProof/>
            <w:color w:val="61686D"/>
            <w:sz w:val="20"/>
            <w:szCs w:val="20"/>
          </w:rPr>
          <w:fldChar w:fldCharType="end"/>
        </w:r>
      </w:hyperlink>
    </w:p>
    <w:p w14:paraId="047D9093" w14:textId="3BED36DF"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5" w:history="1">
        <w:r w:rsidR="007C31A2" w:rsidRPr="005A64AC">
          <w:rPr>
            <w:rStyle w:val="Lienhypertexte"/>
            <w:rFonts w:asciiTheme="minorEastAsia" w:hAnsiTheme="minorEastAsia" w:cs="Arial"/>
            <w:bCs/>
            <w:noProof/>
            <w:color w:val="61686D"/>
            <w:sz w:val="20"/>
            <w:szCs w:val="20"/>
          </w:rPr>
          <w:t>10.</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遵守《反腐败准则》和制裁措施</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_Toc65532225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12</w:t>
        </w:r>
        <w:r w:rsidR="007C31A2" w:rsidRPr="005A64AC">
          <w:rPr>
            <w:rFonts w:asciiTheme="minorEastAsia" w:hAnsiTheme="minorEastAsia"/>
            <w:noProof/>
            <w:color w:val="61686D"/>
            <w:sz w:val="20"/>
            <w:szCs w:val="20"/>
          </w:rPr>
          <w:fldChar w:fldCharType="end"/>
        </w:r>
      </w:hyperlink>
    </w:p>
    <w:p w14:paraId="601FF9DE" w14:textId="3DD868E7"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6" w:history="1">
        <w:r w:rsidR="007C31A2" w:rsidRPr="005A64AC">
          <w:rPr>
            <w:rStyle w:val="Lienhypertexte"/>
            <w:rFonts w:asciiTheme="minorEastAsia" w:hAnsiTheme="minorEastAsia" w:cs="Arial"/>
            <w:bCs/>
            <w:noProof/>
            <w:color w:val="61686D"/>
            <w:sz w:val="20"/>
            <w:szCs w:val="20"/>
          </w:rPr>
          <w:t>11.</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我如何获得信息和帮助？我如何报告风险行为？</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_Toc65532226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13</w:t>
        </w:r>
        <w:r w:rsidR="007C31A2" w:rsidRPr="005A64AC">
          <w:rPr>
            <w:rFonts w:asciiTheme="minorEastAsia" w:hAnsiTheme="minorEastAsia"/>
            <w:noProof/>
            <w:color w:val="61686D"/>
            <w:sz w:val="20"/>
            <w:szCs w:val="20"/>
          </w:rPr>
          <w:fldChar w:fldCharType="end"/>
        </w:r>
      </w:hyperlink>
    </w:p>
    <w:p w14:paraId="45C1A8C4" w14:textId="22831187"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27" w:history="1">
        <w:r w:rsidR="007C31A2" w:rsidRPr="005A64AC">
          <w:rPr>
            <w:rStyle w:val="Lienhypertexte"/>
            <w:rFonts w:asciiTheme="minorEastAsia" w:hAnsiTheme="minorEastAsia" w:cs="Arial"/>
            <w:noProof/>
            <w:color w:val="61686D"/>
            <w:sz w:val="20"/>
            <w:szCs w:val="20"/>
            <w:lang w:val="fr-FR"/>
          </w:rPr>
          <w:t>11.1</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评估情况。</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_Toc65532227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13</w:t>
        </w:r>
        <w:r w:rsidR="007C31A2" w:rsidRPr="005A64AC">
          <w:rPr>
            <w:rFonts w:asciiTheme="minorEastAsia" w:hAnsiTheme="minorEastAsia"/>
            <w:noProof/>
            <w:color w:val="61686D"/>
            <w:sz w:val="20"/>
            <w:szCs w:val="20"/>
          </w:rPr>
          <w:fldChar w:fldCharType="end"/>
        </w:r>
      </w:hyperlink>
    </w:p>
    <w:p w14:paraId="31744F5B" w14:textId="0FA938AF"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28" w:history="1">
        <w:r w:rsidR="007C31A2" w:rsidRPr="005A64AC">
          <w:rPr>
            <w:rStyle w:val="Lienhypertexte"/>
            <w:rFonts w:asciiTheme="minorEastAsia" w:hAnsiTheme="minorEastAsia" w:cs="Arial"/>
            <w:noProof/>
            <w:color w:val="61686D"/>
            <w:sz w:val="20"/>
            <w:szCs w:val="20"/>
            <w:lang w:val="fr-FR"/>
          </w:rPr>
          <w:t>11.2</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使用内部举报程序</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_Toc65532228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13</w:t>
        </w:r>
        <w:r w:rsidR="007C31A2" w:rsidRPr="005A64AC">
          <w:rPr>
            <w:rFonts w:asciiTheme="minorEastAsia" w:hAnsiTheme="minorEastAsia"/>
            <w:noProof/>
            <w:color w:val="61686D"/>
            <w:sz w:val="20"/>
            <w:szCs w:val="20"/>
          </w:rPr>
          <w:fldChar w:fldCharType="end"/>
        </w:r>
      </w:hyperlink>
    </w:p>
    <w:p w14:paraId="56151BF7" w14:textId="3BBCD4EA"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29" w:history="1">
        <w:r w:rsidR="007C31A2" w:rsidRPr="005A64AC">
          <w:rPr>
            <w:rStyle w:val="Lienhypertexte"/>
            <w:rFonts w:asciiTheme="minorEastAsia" w:hAnsiTheme="minorEastAsia" w:cs="Arial"/>
            <w:bCs/>
            <w:noProof/>
            <w:color w:val="61686D"/>
            <w:sz w:val="20"/>
            <w:szCs w:val="20"/>
          </w:rPr>
          <w:t>12.</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附录</w:t>
        </w:r>
        <w:r w:rsidR="007C31A2" w:rsidRPr="005A64AC">
          <w:rPr>
            <w:rStyle w:val="Lienhypertexte"/>
            <w:rFonts w:asciiTheme="minorEastAsia" w:hAnsiTheme="minorEastAsia"/>
            <w:noProof/>
            <w:color w:val="61686D"/>
            <w:sz w:val="20"/>
            <w:szCs w:val="20"/>
          </w:rPr>
          <w:t>1</w:t>
        </w:r>
        <w:r w:rsidR="007C31A2" w:rsidRPr="005A64AC">
          <w:rPr>
            <w:rStyle w:val="Lienhypertexte"/>
            <w:rFonts w:asciiTheme="minorEastAsia" w:hAnsiTheme="minorEastAsia" w:cs="SimSun" w:hint="eastAsia"/>
            <w:noProof/>
            <w:color w:val="61686D"/>
            <w:sz w:val="20"/>
            <w:szCs w:val="20"/>
          </w:rPr>
          <w:t>：我们的内部举报程序</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_Toc65532229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14</w:t>
        </w:r>
        <w:r w:rsidR="007C31A2" w:rsidRPr="005A64AC">
          <w:rPr>
            <w:rFonts w:asciiTheme="minorEastAsia" w:hAnsiTheme="minorEastAsia"/>
            <w:noProof/>
            <w:color w:val="61686D"/>
            <w:sz w:val="20"/>
            <w:szCs w:val="20"/>
          </w:rPr>
          <w:fldChar w:fldCharType="end"/>
        </w:r>
      </w:hyperlink>
    </w:p>
    <w:p w14:paraId="0A864253" w14:textId="001CFD5E"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33" w:history="1">
        <w:r w:rsidR="007C31A2" w:rsidRPr="005A64AC">
          <w:rPr>
            <w:rStyle w:val="Lienhypertexte"/>
            <w:rFonts w:asciiTheme="minorEastAsia" w:hAnsiTheme="minorEastAsia" w:cs="Arial"/>
            <w:bCs/>
            <w:noProof/>
            <w:color w:val="61686D"/>
            <w:sz w:val="20"/>
            <w:szCs w:val="20"/>
          </w:rPr>
          <w:t>13.</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附录</w:t>
        </w:r>
        <w:r w:rsidR="007C31A2" w:rsidRPr="005A64AC">
          <w:rPr>
            <w:rStyle w:val="Lienhypertexte"/>
            <w:rFonts w:asciiTheme="minorEastAsia" w:hAnsiTheme="minorEastAsia"/>
            <w:noProof/>
            <w:color w:val="61686D"/>
            <w:sz w:val="20"/>
            <w:szCs w:val="20"/>
          </w:rPr>
          <w:t>2</w:t>
        </w:r>
        <w:r w:rsidR="007C31A2" w:rsidRPr="005A64AC">
          <w:rPr>
            <w:rStyle w:val="Lienhypertexte"/>
            <w:rFonts w:asciiTheme="minorEastAsia" w:hAnsiTheme="minorEastAsia" w:cs="SimSun" w:hint="eastAsia"/>
            <w:noProof/>
            <w:color w:val="61686D"/>
            <w:sz w:val="20"/>
            <w:szCs w:val="20"/>
          </w:rPr>
          <w:t>：反思指南</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_Toc65532233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15</w:t>
        </w:r>
        <w:r w:rsidR="007C31A2" w:rsidRPr="005A64AC">
          <w:rPr>
            <w:rFonts w:asciiTheme="minorEastAsia" w:hAnsiTheme="minorEastAsia"/>
            <w:noProof/>
            <w:color w:val="61686D"/>
            <w:sz w:val="20"/>
            <w:szCs w:val="20"/>
          </w:rPr>
          <w:fldChar w:fldCharType="end"/>
        </w:r>
      </w:hyperlink>
    </w:p>
    <w:p w14:paraId="5BAB281E" w14:textId="2662FE79" w:rsidR="00EB466A" w:rsidRPr="005A64AC" w:rsidRDefault="002019F1" w:rsidP="005A64AC">
      <w:pPr>
        <w:pStyle w:val="TM1"/>
        <w:tabs>
          <w:tab w:val="clear" w:pos="426"/>
          <w:tab w:val="clear" w:pos="480"/>
        </w:tabs>
        <w:rPr>
          <w:rFonts w:asciiTheme="minorEastAsia" w:hAnsiTheme="minorEastAsia"/>
          <w:noProof/>
          <w:color w:val="61686D"/>
          <w:kern w:val="2"/>
          <w:sz w:val="20"/>
          <w:szCs w:val="20"/>
          <w:lang w:val="en-US"/>
        </w:rPr>
      </w:pPr>
      <w:hyperlink w:anchor="_Toc65532234" w:history="1">
        <w:r w:rsidR="007C31A2" w:rsidRPr="005A64AC">
          <w:rPr>
            <w:rStyle w:val="Lienhypertexte"/>
            <w:rFonts w:asciiTheme="minorEastAsia" w:hAnsiTheme="minorEastAsia" w:cs="Arial"/>
            <w:bCs/>
            <w:noProof/>
            <w:color w:val="61686D"/>
            <w:sz w:val="20"/>
            <w:szCs w:val="20"/>
          </w:rPr>
          <w:t>14.</w:t>
        </w:r>
        <w:r w:rsidR="007C31A2" w:rsidRPr="005A64AC">
          <w:rPr>
            <w:rFonts w:asciiTheme="minorEastAsia" w:hAnsiTheme="minorEastAsia"/>
            <w:noProof/>
            <w:color w:val="61686D"/>
            <w:kern w:val="2"/>
            <w:sz w:val="20"/>
            <w:szCs w:val="20"/>
            <w:lang w:val="en-US"/>
          </w:rPr>
          <w:tab/>
        </w:r>
        <w:r w:rsidR="007C31A2" w:rsidRPr="005A64AC">
          <w:rPr>
            <w:rStyle w:val="Lienhypertexte"/>
            <w:rFonts w:asciiTheme="minorEastAsia" w:hAnsiTheme="minorEastAsia" w:cs="SimSun" w:hint="eastAsia"/>
            <w:noProof/>
            <w:color w:val="61686D"/>
            <w:sz w:val="20"/>
            <w:szCs w:val="20"/>
          </w:rPr>
          <w:t>附录</w:t>
        </w:r>
        <w:r w:rsidR="007C31A2" w:rsidRPr="005A64AC">
          <w:rPr>
            <w:rStyle w:val="Lienhypertexte"/>
            <w:rFonts w:asciiTheme="minorEastAsia" w:hAnsiTheme="minorEastAsia"/>
            <w:noProof/>
            <w:color w:val="61686D"/>
            <w:sz w:val="20"/>
            <w:szCs w:val="20"/>
          </w:rPr>
          <w:t>3</w:t>
        </w:r>
        <w:r w:rsidR="007C31A2" w:rsidRPr="005A64AC">
          <w:rPr>
            <w:rStyle w:val="Lienhypertexte"/>
            <w:rFonts w:asciiTheme="minorEastAsia" w:hAnsiTheme="minorEastAsia" w:cs="SimSun" w:hint="eastAsia"/>
            <w:noProof/>
            <w:color w:val="61686D"/>
            <w:sz w:val="20"/>
            <w:szCs w:val="20"/>
          </w:rPr>
          <w:t>：礼品和邀请政策</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_Toc65532234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005A64AC" w:rsidRPr="005A64AC">
          <w:rPr>
            <w:rFonts w:asciiTheme="minorEastAsia" w:hAnsiTheme="minorEastAsia"/>
            <w:noProof/>
            <w:color w:val="61686D"/>
            <w:sz w:val="20"/>
            <w:szCs w:val="20"/>
          </w:rPr>
          <w:t>16</w:t>
        </w:r>
        <w:r w:rsidR="007C31A2" w:rsidRPr="005A64AC">
          <w:rPr>
            <w:rFonts w:asciiTheme="minorEastAsia" w:hAnsiTheme="minorEastAsia"/>
            <w:noProof/>
            <w:color w:val="61686D"/>
            <w:sz w:val="20"/>
            <w:szCs w:val="20"/>
          </w:rPr>
          <w:fldChar w:fldCharType="end"/>
        </w:r>
      </w:hyperlink>
    </w:p>
    <w:p w14:paraId="502EE90E" w14:textId="2F268D68" w:rsidR="00EB466A" w:rsidRPr="005A64AC" w:rsidRDefault="005A64AC" w:rsidP="005A64AC">
      <w:pPr>
        <w:pStyle w:val="TM2"/>
        <w:ind w:left="709" w:hanging="709"/>
        <w:rPr>
          <w:rFonts w:asciiTheme="minorEastAsia" w:hAnsiTheme="minorEastAsia"/>
          <w:noProof/>
          <w:color w:val="61686D"/>
          <w:kern w:val="2"/>
          <w:sz w:val="20"/>
          <w:szCs w:val="20"/>
          <w:lang w:val="en-US"/>
        </w:rPr>
      </w:pPr>
      <w:r w:rsidRPr="005A64AC">
        <w:rPr>
          <w:noProof/>
          <w:color w:val="61686D"/>
        </w:rPr>
        <w:tab/>
      </w:r>
      <w:hyperlink w:anchor="_Toc65532235" w:history="1">
        <w:r w:rsidR="007C31A2" w:rsidRPr="005A64AC">
          <w:rPr>
            <w:rStyle w:val="Lienhypertexte"/>
            <w:rFonts w:asciiTheme="minorEastAsia" w:hAnsiTheme="minorEastAsia" w:cs="Arial"/>
            <w:noProof/>
            <w:color w:val="61686D"/>
            <w:sz w:val="20"/>
            <w:szCs w:val="20"/>
            <w:lang w:val="fr-FR"/>
          </w:rPr>
          <w:t>14.1</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基本原则</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_Toc65532235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16</w:t>
        </w:r>
        <w:r w:rsidR="007C31A2" w:rsidRPr="005A64AC">
          <w:rPr>
            <w:rFonts w:asciiTheme="minorEastAsia" w:hAnsiTheme="minorEastAsia"/>
            <w:noProof/>
            <w:color w:val="61686D"/>
            <w:sz w:val="20"/>
            <w:szCs w:val="20"/>
          </w:rPr>
          <w:fldChar w:fldCharType="end"/>
        </w:r>
      </w:hyperlink>
    </w:p>
    <w:p w14:paraId="32AF95FA" w14:textId="7314E098" w:rsidR="00EB466A" w:rsidRPr="005A64AC" w:rsidRDefault="005A64AC" w:rsidP="005A64AC">
      <w:pPr>
        <w:pStyle w:val="TM2"/>
        <w:ind w:left="709" w:hanging="709"/>
        <w:rPr>
          <w:rFonts w:asciiTheme="minorEastAsia" w:hAnsiTheme="minorEastAsia" w:cs="Arial"/>
          <w:color w:val="61686D"/>
          <w:sz w:val="20"/>
          <w:szCs w:val="20"/>
        </w:rPr>
      </w:pPr>
      <w:r w:rsidRPr="005A64AC">
        <w:rPr>
          <w:noProof/>
          <w:color w:val="61686D"/>
        </w:rPr>
        <w:tab/>
      </w:r>
      <w:hyperlink w:anchor="_Toc65532236" w:history="1">
        <w:r w:rsidR="007C31A2" w:rsidRPr="005A64AC">
          <w:rPr>
            <w:rStyle w:val="Lienhypertexte"/>
            <w:rFonts w:asciiTheme="minorEastAsia" w:hAnsiTheme="minorEastAsia" w:cs="Arial"/>
            <w:noProof/>
            <w:color w:val="61686D"/>
            <w:sz w:val="20"/>
            <w:szCs w:val="20"/>
            <w:lang w:val="fr-FR"/>
          </w:rPr>
          <w:t>14.2</w:t>
        </w:r>
        <w:r w:rsidRPr="005A64AC">
          <w:rPr>
            <w:rFonts w:asciiTheme="minorEastAsia" w:hAnsiTheme="minorEastAsia"/>
            <w:noProof/>
            <w:color w:val="61686D"/>
            <w:kern w:val="2"/>
            <w:sz w:val="20"/>
            <w:szCs w:val="20"/>
            <w:lang w:val="en-US"/>
          </w:rPr>
          <w:t xml:space="preserve"> </w:t>
        </w:r>
        <w:r w:rsidR="007C31A2" w:rsidRPr="005A64AC">
          <w:rPr>
            <w:rStyle w:val="Lienhypertexte"/>
            <w:rFonts w:asciiTheme="minorEastAsia" w:hAnsiTheme="minorEastAsia" w:cs="SimSun" w:hint="eastAsia"/>
            <w:noProof/>
            <w:color w:val="61686D"/>
            <w:sz w:val="20"/>
            <w:szCs w:val="20"/>
          </w:rPr>
          <w:t>特殊情况</w:t>
        </w:r>
        <w:r w:rsidR="007C31A2" w:rsidRPr="005A64AC">
          <w:rPr>
            <w:rFonts w:asciiTheme="minorEastAsia" w:hAnsiTheme="minorEastAsia"/>
            <w:noProof/>
            <w:color w:val="61686D"/>
            <w:sz w:val="20"/>
            <w:szCs w:val="20"/>
          </w:rPr>
          <w:tab/>
        </w:r>
        <w:r w:rsidR="007C31A2" w:rsidRPr="005A64AC">
          <w:rPr>
            <w:rFonts w:asciiTheme="minorEastAsia" w:hAnsiTheme="minorEastAsia"/>
            <w:noProof/>
            <w:color w:val="61686D"/>
            <w:sz w:val="20"/>
            <w:szCs w:val="20"/>
          </w:rPr>
          <w:fldChar w:fldCharType="begin"/>
        </w:r>
        <w:r w:rsidR="007C31A2" w:rsidRPr="005A64AC">
          <w:rPr>
            <w:rFonts w:asciiTheme="minorEastAsia" w:hAnsiTheme="minorEastAsia"/>
            <w:noProof/>
            <w:color w:val="61686D"/>
            <w:sz w:val="20"/>
            <w:szCs w:val="20"/>
          </w:rPr>
          <w:instrText xml:space="preserve"> PAGEREF _Toc65532236 \h </w:instrText>
        </w:r>
        <w:r w:rsidR="007C31A2" w:rsidRPr="005A64AC">
          <w:rPr>
            <w:rFonts w:asciiTheme="minorEastAsia" w:hAnsiTheme="minorEastAsia"/>
            <w:noProof/>
            <w:color w:val="61686D"/>
            <w:sz w:val="20"/>
            <w:szCs w:val="20"/>
          </w:rPr>
        </w:r>
        <w:r w:rsidR="007C31A2" w:rsidRPr="005A64AC">
          <w:rPr>
            <w:rFonts w:asciiTheme="minorEastAsia" w:hAnsiTheme="minorEastAsia"/>
            <w:noProof/>
            <w:color w:val="61686D"/>
            <w:sz w:val="20"/>
            <w:szCs w:val="20"/>
          </w:rPr>
          <w:fldChar w:fldCharType="separate"/>
        </w:r>
        <w:r w:rsidRPr="005A64AC">
          <w:rPr>
            <w:rFonts w:asciiTheme="minorEastAsia" w:hAnsiTheme="minorEastAsia"/>
            <w:noProof/>
            <w:color w:val="61686D"/>
            <w:sz w:val="20"/>
            <w:szCs w:val="20"/>
          </w:rPr>
          <w:t>16</w:t>
        </w:r>
        <w:r w:rsidR="007C31A2" w:rsidRPr="005A64AC">
          <w:rPr>
            <w:rFonts w:asciiTheme="minorEastAsia" w:hAnsiTheme="minorEastAsia"/>
            <w:noProof/>
            <w:color w:val="61686D"/>
            <w:sz w:val="20"/>
            <w:szCs w:val="20"/>
          </w:rPr>
          <w:fldChar w:fldCharType="end"/>
        </w:r>
      </w:hyperlink>
      <w:r w:rsidR="007C31A2" w:rsidRPr="005A64AC">
        <w:rPr>
          <w:rFonts w:asciiTheme="minorEastAsia" w:hAnsiTheme="minorEastAsia" w:cs="Arial"/>
          <w:color w:val="61686D"/>
          <w:sz w:val="20"/>
          <w:szCs w:val="20"/>
        </w:rPr>
        <w:fldChar w:fldCharType="end"/>
      </w:r>
    </w:p>
    <w:p w14:paraId="15197423" w14:textId="77777777" w:rsidR="00EB466A" w:rsidRDefault="007C31A2">
      <w:pPr>
        <w:pStyle w:val="Titre1"/>
        <w:ind w:left="357" w:hanging="357"/>
        <w:rPr>
          <w:rFonts w:asciiTheme="minorEastAsia" w:eastAsiaTheme="minorEastAsia" w:hAnsiTheme="minorEastAsia"/>
          <w:color w:val="C00000"/>
          <w:lang w:val="de-DE"/>
        </w:rPr>
      </w:pPr>
      <w:bookmarkStart w:id="0" w:name="_Toc65532210"/>
      <w:r>
        <w:rPr>
          <w:rFonts w:asciiTheme="minorEastAsia" w:eastAsiaTheme="minorEastAsia" w:hAnsiTheme="minorEastAsia"/>
          <w:color w:val="C00000"/>
        </w:rPr>
        <w:lastRenderedPageBreak/>
        <w:t>前言</w:t>
      </w:r>
      <w:r>
        <w:rPr>
          <w:rFonts w:asciiTheme="minorEastAsia" w:eastAsiaTheme="minorEastAsia" w:hAnsiTheme="minorEastAsia"/>
          <w:color w:val="C00000"/>
          <w:lang w:val="de-DE"/>
        </w:rPr>
        <w:t>，</w:t>
      </w:r>
      <w:r>
        <w:rPr>
          <w:rFonts w:asciiTheme="minorEastAsia" w:eastAsiaTheme="minorEastAsia" w:hAnsiTheme="minorEastAsia"/>
          <w:color w:val="C00000"/>
        </w:rPr>
        <w:t>总</w:t>
      </w:r>
      <w:r>
        <w:rPr>
          <w:rFonts w:asciiTheme="minorEastAsia" w:eastAsiaTheme="minorEastAsia" w:hAnsiTheme="minorEastAsia" w:hint="eastAsia"/>
          <w:color w:val="C00000"/>
          <w:lang w:val="en-US"/>
        </w:rPr>
        <w:t>裁</w:t>
      </w:r>
      <w:r>
        <w:rPr>
          <w:rFonts w:asciiTheme="minorEastAsia" w:eastAsiaTheme="minorEastAsia" w:hAnsiTheme="minorEastAsia"/>
          <w:color w:val="C00000"/>
          <w:lang w:val="de-DE"/>
        </w:rPr>
        <w:t>PATRICK DESTANG</w:t>
      </w:r>
      <w:r>
        <w:rPr>
          <w:rFonts w:asciiTheme="minorEastAsia" w:eastAsiaTheme="minorEastAsia" w:hAnsiTheme="minorEastAsia"/>
          <w:color w:val="C00000"/>
        </w:rPr>
        <w:t>致辞</w:t>
      </w:r>
      <w:bookmarkEnd w:id="0"/>
    </w:p>
    <w:p w14:paraId="0C890DCD" w14:textId="7191F39D" w:rsidR="00EB466A" w:rsidRPr="00631DE5" w:rsidRDefault="007C31A2">
      <w:pPr>
        <w:rPr>
          <w:rFonts w:asciiTheme="minorEastAsia" w:hAnsiTheme="minorEastAsia"/>
          <w:color w:val="61686D"/>
          <w:sz w:val="22"/>
          <w:lang w:val="de-DE"/>
        </w:rPr>
      </w:pPr>
      <w:r w:rsidRPr="00631DE5">
        <w:rPr>
          <w:rFonts w:asciiTheme="minorEastAsia" w:hAnsiTheme="minorEastAsia"/>
          <w:color w:val="61686D"/>
          <w:sz w:val="22"/>
        </w:rPr>
        <w:t>同事们</w:t>
      </w:r>
    </w:p>
    <w:p w14:paraId="00E335F6" w14:textId="073BC673" w:rsidR="00EB466A" w:rsidRPr="00631DE5" w:rsidRDefault="00875CCD">
      <w:pPr>
        <w:rPr>
          <w:rFonts w:asciiTheme="minorEastAsia" w:hAnsiTheme="minorEastAsia"/>
          <w:color w:val="61686D"/>
          <w:sz w:val="22"/>
          <w:lang w:val="de-DE"/>
        </w:rPr>
      </w:pPr>
      <w:r w:rsidRPr="00631DE5">
        <w:rPr>
          <w:rFonts w:ascii="Source Sans Pro" w:hAnsi="Source Sans Pro"/>
          <w:noProof/>
          <w:color w:val="61686D"/>
          <w:lang w:eastAsia="bg-BG"/>
        </w:rPr>
        <w:drawing>
          <wp:anchor distT="0" distB="180340" distL="360045" distR="114300" simplePos="0" relativeHeight="251675648" behindDoc="0" locked="0" layoutInCell="1" allowOverlap="1" wp14:anchorId="25E7AF80" wp14:editId="236F30EE">
            <wp:simplePos x="0" y="0"/>
            <wp:positionH relativeFrom="column">
              <wp:posOffset>4363085</wp:posOffset>
            </wp:positionH>
            <wp:positionV relativeFrom="paragraph">
              <wp:posOffset>56114</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7C31A2" w:rsidRPr="00631DE5">
        <w:rPr>
          <w:rFonts w:asciiTheme="minorEastAsia" w:hAnsiTheme="minorEastAsia"/>
          <w:color w:val="61686D"/>
          <w:sz w:val="22"/>
        </w:rPr>
        <w:t>本公司已实施一项防腐败政策并在所有法国和国际经营场所全面</w:t>
      </w:r>
      <w:r w:rsidR="007C31A2" w:rsidRPr="00631DE5">
        <w:rPr>
          <w:rFonts w:asciiTheme="minorEastAsia" w:hAnsiTheme="minorEastAsia" w:hint="eastAsia"/>
          <w:color w:val="61686D"/>
          <w:sz w:val="22"/>
          <w:lang w:val="en-US"/>
        </w:rPr>
        <w:t>实施</w:t>
      </w:r>
      <w:r w:rsidR="007C31A2" w:rsidRPr="00631DE5">
        <w:rPr>
          <w:rFonts w:asciiTheme="minorEastAsia" w:hAnsiTheme="minorEastAsia"/>
          <w:color w:val="61686D"/>
          <w:sz w:val="22"/>
        </w:rPr>
        <w:t>。</w:t>
      </w:r>
    </w:p>
    <w:p w14:paraId="2799D298" w14:textId="77777777" w:rsidR="00EB466A" w:rsidRPr="00631DE5" w:rsidRDefault="007C31A2">
      <w:pPr>
        <w:rPr>
          <w:rFonts w:asciiTheme="minorEastAsia" w:hAnsiTheme="minorEastAsia"/>
          <w:color w:val="61686D"/>
          <w:sz w:val="22"/>
          <w:lang w:val="de-DE"/>
        </w:rPr>
      </w:pPr>
      <w:r w:rsidRPr="00631DE5">
        <w:rPr>
          <w:rFonts w:asciiTheme="minorEastAsia" w:hAnsiTheme="minorEastAsia"/>
          <w:color w:val="61686D"/>
          <w:sz w:val="22"/>
        </w:rPr>
        <w:t>腐败会对社会造成危害</w:t>
      </w:r>
      <w:r w:rsidRPr="00631DE5">
        <w:rPr>
          <w:rFonts w:asciiTheme="minorEastAsia" w:hAnsiTheme="minorEastAsia"/>
          <w:color w:val="61686D"/>
          <w:sz w:val="22"/>
          <w:lang w:val="de-DE"/>
        </w:rPr>
        <w:t>，</w:t>
      </w:r>
      <w:r w:rsidRPr="00631DE5">
        <w:rPr>
          <w:rFonts w:asciiTheme="minorEastAsia" w:hAnsiTheme="minorEastAsia"/>
          <w:color w:val="61686D"/>
          <w:sz w:val="22"/>
        </w:rPr>
        <w:t>以牺牲多数人的利益为代价让少数人受益</w:t>
      </w:r>
      <w:r w:rsidRPr="00631DE5">
        <w:rPr>
          <w:rFonts w:asciiTheme="minorEastAsia" w:hAnsiTheme="minorEastAsia"/>
          <w:color w:val="61686D"/>
          <w:sz w:val="22"/>
          <w:lang w:val="de-DE"/>
        </w:rPr>
        <w:t>，</w:t>
      </w:r>
      <w:r w:rsidRPr="00631DE5">
        <w:rPr>
          <w:rFonts w:asciiTheme="minorEastAsia" w:hAnsiTheme="minorEastAsia"/>
          <w:color w:val="61686D"/>
          <w:sz w:val="22"/>
        </w:rPr>
        <w:t>阻碍良性竞争</w:t>
      </w:r>
      <w:r w:rsidRPr="00631DE5">
        <w:rPr>
          <w:rFonts w:asciiTheme="minorEastAsia" w:hAnsiTheme="minorEastAsia"/>
          <w:color w:val="61686D"/>
          <w:sz w:val="22"/>
          <w:lang w:val="de-DE"/>
        </w:rPr>
        <w:t>，</w:t>
      </w:r>
      <w:r w:rsidRPr="00631DE5">
        <w:rPr>
          <w:rFonts w:asciiTheme="minorEastAsia" w:hAnsiTheme="minorEastAsia"/>
          <w:color w:val="61686D"/>
          <w:sz w:val="22"/>
        </w:rPr>
        <w:t>是一种普遍遭受谴责和制裁的行为。</w:t>
      </w:r>
    </w:p>
    <w:p w14:paraId="5330DBD9" w14:textId="77777777" w:rsidR="00EB466A" w:rsidRPr="00631DE5" w:rsidRDefault="007C31A2">
      <w:pPr>
        <w:rPr>
          <w:rFonts w:asciiTheme="minorEastAsia" w:hAnsiTheme="minorEastAsia" w:cs="Times New Roman"/>
          <w:color w:val="61686D"/>
          <w:sz w:val="22"/>
          <w:lang w:val="de-DE"/>
        </w:rPr>
      </w:pPr>
      <w:r w:rsidRPr="00631DE5">
        <w:rPr>
          <w:rFonts w:asciiTheme="minorEastAsia" w:hAnsiTheme="minorEastAsia"/>
          <w:color w:val="61686D"/>
          <w:sz w:val="22"/>
        </w:rPr>
        <w:t>本集团致力于遵守现行法律</w:t>
      </w:r>
      <w:r w:rsidRPr="00631DE5">
        <w:rPr>
          <w:rFonts w:asciiTheme="minorEastAsia" w:hAnsiTheme="minorEastAsia"/>
          <w:color w:val="61686D"/>
          <w:sz w:val="22"/>
          <w:lang w:val="de-DE"/>
        </w:rPr>
        <w:t>，</w:t>
      </w:r>
      <w:r w:rsidRPr="00631DE5">
        <w:rPr>
          <w:rFonts w:asciiTheme="minorEastAsia" w:hAnsiTheme="minorEastAsia"/>
          <w:color w:val="61686D"/>
          <w:sz w:val="22"/>
        </w:rPr>
        <w:t>并加强诚实守信文化建设。</w:t>
      </w:r>
    </w:p>
    <w:p w14:paraId="146EF5E1" w14:textId="77777777" w:rsidR="00EB466A" w:rsidRPr="00631DE5" w:rsidRDefault="007C31A2">
      <w:pPr>
        <w:rPr>
          <w:rFonts w:asciiTheme="minorEastAsia" w:hAnsiTheme="minorEastAsia" w:cs="Times New Roman"/>
          <w:color w:val="61686D"/>
          <w:sz w:val="22"/>
          <w:lang w:val="de-DE"/>
        </w:rPr>
      </w:pPr>
      <w:r w:rsidRPr="00631DE5">
        <w:rPr>
          <w:rFonts w:asciiTheme="minorEastAsia" w:hAnsiTheme="minorEastAsia"/>
          <w:color w:val="61686D"/>
          <w:sz w:val="22"/>
        </w:rPr>
        <w:t>诚实守信是我们文化的一部分。</w:t>
      </w:r>
    </w:p>
    <w:p w14:paraId="7FDB7307" w14:textId="77777777" w:rsidR="00EB466A" w:rsidRPr="00631DE5" w:rsidRDefault="007C31A2">
      <w:pPr>
        <w:rPr>
          <w:rFonts w:asciiTheme="minorEastAsia" w:hAnsiTheme="minorEastAsia" w:cs="Times New Roman"/>
          <w:color w:val="61686D"/>
          <w:sz w:val="22"/>
          <w:lang w:val="de-DE"/>
        </w:rPr>
      </w:pPr>
      <w:r w:rsidRPr="00631DE5">
        <w:rPr>
          <w:rFonts w:asciiTheme="minorEastAsia" w:hAnsiTheme="minorEastAsia"/>
          <w:color w:val="61686D"/>
          <w:sz w:val="22"/>
        </w:rPr>
        <w:t>我们的成功建立在公司良好信誉之上。这归功于我们的产品质量、服务和创新能力</w:t>
      </w:r>
      <w:r w:rsidRPr="00631DE5">
        <w:rPr>
          <w:rFonts w:asciiTheme="minorEastAsia" w:hAnsiTheme="minorEastAsia"/>
          <w:color w:val="61686D"/>
          <w:sz w:val="22"/>
          <w:lang w:val="de-DE"/>
        </w:rPr>
        <w:t>，</w:t>
      </w:r>
      <w:r w:rsidRPr="00631DE5">
        <w:rPr>
          <w:rFonts w:asciiTheme="minorEastAsia" w:hAnsiTheme="minorEastAsia"/>
          <w:color w:val="61686D"/>
          <w:sz w:val="22"/>
        </w:rPr>
        <w:t>同样离不开公司的处事行为和业务方式。</w:t>
      </w:r>
    </w:p>
    <w:p w14:paraId="20D8DFE3" w14:textId="77777777" w:rsidR="00EB466A" w:rsidRPr="00631DE5" w:rsidRDefault="007C31A2">
      <w:pPr>
        <w:rPr>
          <w:rFonts w:asciiTheme="minorEastAsia" w:hAnsiTheme="minorEastAsia" w:cs="Times New Roman"/>
          <w:color w:val="61686D"/>
          <w:sz w:val="22"/>
          <w:lang w:val="de-DE"/>
        </w:rPr>
      </w:pPr>
      <w:r w:rsidRPr="00631DE5">
        <w:rPr>
          <w:rFonts w:asciiTheme="minorEastAsia" w:hAnsiTheme="minorEastAsia"/>
          <w:color w:val="61686D"/>
          <w:sz w:val="22"/>
        </w:rPr>
        <w:t>这既是重要事项</w:t>
      </w:r>
      <w:r w:rsidRPr="00631DE5">
        <w:rPr>
          <w:rFonts w:asciiTheme="minorEastAsia" w:hAnsiTheme="minorEastAsia"/>
          <w:color w:val="61686D"/>
          <w:sz w:val="22"/>
          <w:lang w:val="de-DE"/>
        </w:rPr>
        <w:t>，</w:t>
      </w:r>
      <w:r w:rsidRPr="00631DE5">
        <w:rPr>
          <w:rFonts w:asciiTheme="minorEastAsia" w:hAnsiTheme="minorEastAsia"/>
          <w:color w:val="61686D"/>
          <w:sz w:val="22"/>
        </w:rPr>
        <w:t>也是完全顺应本集团创业历史的常规流程。</w:t>
      </w:r>
    </w:p>
    <w:p w14:paraId="3B11C32F" w14:textId="6E9ABD7C" w:rsidR="00EB466A" w:rsidRPr="00631DE5" w:rsidRDefault="007C31A2">
      <w:pPr>
        <w:rPr>
          <w:rFonts w:asciiTheme="minorEastAsia" w:hAnsiTheme="minorEastAsia" w:cs="Times New Roman"/>
          <w:color w:val="61686D"/>
          <w:sz w:val="22"/>
          <w:lang w:val="de-DE"/>
        </w:rPr>
      </w:pPr>
      <w:r w:rsidRPr="00631DE5">
        <w:rPr>
          <w:rFonts w:asciiTheme="minorEastAsia" w:hAnsiTheme="minorEastAsia"/>
          <w:color w:val="61686D"/>
          <w:sz w:val="22"/>
        </w:rPr>
        <w:t>在</w:t>
      </w:r>
      <w:r w:rsidR="00631DE5" w:rsidRPr="00631DE5">
        <w:rPr>
          <w:rFonts w:asciiTheme="minorEastAsia" w:hAnsiTheme="minorEastAsia"/>
          <w:color w:val="61686D"/>
          <w:sz w:val="22"/>
          <w:lang w:val="de-DE"/>
        </w:rPr>
        <w:t>Ondura</w:t>
      </w:r>
      <w:r w:rsidRPr="00631DE5">
        <w:rPr>
          <w:rFonts w:asciiTheme="minorEastAsia" w:hAnsiTheme="minorEastAsia"/>
          <w:color w:val="61686D"/>
          <w:sz w:val="22"/>
          <w:lang w:val="de-DE"/>
        </w:rPr>
        <w:t>，</w:t>
      </w:r>
      <w:r w:rsidRPr="00631DE5">
        <w:rPr>
          <w:rFonts w:asciiTheme="minorEastAsia" w:hAnsiTheme="minorEastAsia"/>
          <w:color w:val="61686D"/>
          <w:sz w:val="22"/>
        </w:rPr>
        <w:t>我们不容忍任何形式的腐败。</w:t>
      </w:r>
    </w:p>
    <w:p w14:paraId="3379B2FF" w14:textId="77777777" w:rsidR="00EB466A" w:rsidRPr="00631DE5" w:rsidRDefault="007C31A2">
      <w:pPr>
        <w:rPr>
          <w:rFonts w:asciiTheme="minorEastAsia" w:hAnsiTheme="minorEastAsia" w:cs="Times New Roman"/>
          <w:color w:val="61686D"/>
          <w:sz w:val="22"/>
        </w:rPr>
      </w:pPr>
      <w:r w:rsidRPr="00631DE5">
        <w:rPr>
          <w:rFonts w:asciiTheme="minorEastAsia" w:hAnsiTheme="minorEastAsia"/>
          <w:color w:val="61686D"/>
          <w:sz w:val="22"/>
        </w:rPr>
        <w:t>这一政策反映在我发送给你们的《准则》中。你们会在本《准则》中发现一些实用的信息，便于大家在任何情况下都能够识别被禁止或可疑</w:t>
      </w:r>
      <w:r w:rsidRPr="00631DE5">
        <w:rPr>
          <w:rFonts w:asciiTheme="minorEastAsia" w:hAnsiTheme="minorEastAsia" w:hint="eastAsia"/>
          <w:color w:val="61686D"/>
          <w:sz w:val="22"/>
          <w:lang w:val="en-US"/>
        </w:rPr>
        <w:t>的</w:t>
      </w:r>
      <w:r w:rsidRPr="00631DE5">
        <w:rPr>
          <w:rFonts w:asciiTheme="minorEastAsia" w:hAnsiTheme="minorEastAsia"/>
          <w:color w:val="61686D"/>
          <w:sz w:val="22"/>
        </w:rPr>
        <w:t>行为，并甄选出需要咨询或通知上级的行为。因此，这项政策是为了帮助我们做出正确的判断和采取正确的行为。</w:t>
      </w:r>
    </w:p>
    <w:p w14:paraId="5ED4C111" w14:textId="77777777" w:rsidR="00EB466A" w:rsidRPr="00631DE5" w:rsidRDefault="007C31A2">
      <w:pPr>
        <w:rPr>
          <w:rFonts w:asciiTheme="minorEastAsia" w:hAnsiTheme="minorEastAsia"/>
          <w:color w:val="61686D"/>
          <w:sz w:val="22"/>
        </w:rPr>
      </w:pPr>
      <w:r w:rsidRPr="00631DE5">
        <w:rPr>
          <w:rFonts w:asciiTheme="minorEastAsia" w:hAnsiTheme="minorEastAsia"/>
          <w:color w:val="61686D"/>
          <w:sz w:val="22"/>
        </w:rPr>
        <w:t>此外，与许多其他法规一样，法国法律规定建立一个对集团员工和外部合作伙伴均开放的报告程序。目的是让所有面临可能违反我们反腐败政策规定情况的人自由地向合规审查员（即集团法务官）报告这种可疑的违规行为。</w:t>
      </w:r>
    </w:p>
    <w:p w14:paraId="22FFA09D" w14:textId="77777777" w:rsidR="00EB466A" w:rsidRPr="00631DE5" w:rsidRDefault="007C31A2">
      <w:pPr>
        <w:rPr>
          <w:rFonts w:asciiTheme="minorEastAsia" w:hAnsiTheme="minorEastAsia"/>
          <w:color w:val="61686D"/>
          <w:sz w:val="22"/>
        </w:rPr>
      </w:pPr>
      <w:r w:rsidRPr="00631DE5">
        <w:rPr>
          <w:rFonts w:asciiTheme="minorEastAsia" w:hAnsiTheme="minorEastAsia"/>
          <w:color w:val="61686D"/>
          <w:sz w:val="22"/>
        </w:rPr>
        <w:t>我们建议优先与上级沟通，但也理解，在某些情况下，这并非不可行，却也很难实现。</w:t>
      </w:r>
    </w:p>
    <w:p w14:paraId="43C16F0B" w14:textId="77777777" w:rsidR="00EB466A" w:rsidRPr="00631DE5" w:rsidRDefault="007C31A2">
      <w:pPr>
        <w:rPr>
          <w:rFonts w:asciiTheme="minorEastAsia" w:hAnsiTheme="minorEastAsia"/>
          <w:color w:val="61686D"/>
          <w:sz w:val="22"/>
        </w:rPr>
      </w:pPr>
      <w:r w:rsidRPr="00631DE5">
        <w:rPr>
          <w:rFonts w:asciiTheme="minorEastAsia" w:hAnsiTheme="minorEastAsia"/>
          <w:color w:val="61686D"/>
          <w:sz w:val="22"/>
        </w:rPr>
        <w:t>保护本集团最重要的是，你们要报告让自己产生质疑的情况。我们制定的内部</w:t>
      </w:r>
      <w:r w:rsidRPr="00631DE5">
        <w:rPr>
          <w:rFonts w:asciiTheme="minorEastAsia" w:hAnsiTheme="minorEastAsia" w:hint="eastAsia"/>
          <w:color w:val="61686D"/>
          <w:sz w:val="22"/>
        </w:rPr>
        <w:t>举报</w:t>
      </w:r>
      <w:r w:rsidRPr="00631DE5">
        <w:rPr>
          <w:rFonts w:asciiTheme="minorEastAsia" w:hAnsiTheme="minorEastAsia"/>
          <w:color w:val="61686D"/>
          <w:sz w:val="22"/>
        </w:rPr>
        <w:t>程序旨在便于大家进行报告。</w:t>
      </w:r>
    </w:p>
    <w:p w14:paraId="6ECDC1D3" w14:textId="77777777" w:rsidR="00EB466A" w:rsidRPr="00631DE5" w:rsidRDefault="007C31A2">
      <w:pPr>
        <w:rPr>
          <w:rFonts w:asciiTheme="minorEastAsia" w:hAnsiTheme="minorEastAsia" w:cs="Times New Roman"/>
          <w:color w:val="61686D"/>
          <w:sz w:val="22"/>
        </w:rPr>
      </w:pPr>
      <w:r w:rsidRPr="00631DE5">
        <w:rPr>
          <w:rFonts w:asciiTheme="minorEastAsia" w:hAnsiTheme="minorEastAsia"/>
          <w:color w:val="61686D"/>
          <w:sz w:val="22"/>
        </w:rPr>
        <w:t>实施这项政策是我们所有人的集体和个人责任。</w:t>
      </w:r>
    </w:p>
    <w:p w14:paraId="6691AAC5" w14:textId="77777777" w:rsidR="00EB466A" w:rsidRPr="00631DE5" w:rsidRDefault="007C31A2">
      <w:pPr>
        <w:rPr>
          <w:rFonts w:asciiTheme="minorEastAsia" w:hAnsiTheme="minorEastAsia" w:cs="Times New Roman"/>
          <w:color w:val="61686D"/>
          <w:sz w:val="22"/>
        </w:rPr>
      </w:pPr>
      <w:r w:rsidRPr="00631DE5">
        <w:rPr>
          <w:rFonts w:asciiTheme="minorEastAsia" w:hAnsiTheme="minorEastAsia"/>
          <w:color w:val="61686D"/>
          <w:sz w:val="22"/>
        </w:rPr>
        <w:t>任何违反我们反腐行为准则的行为都将受到制裁。</w:t>
      </w:r>
    </w:p>
    <w:p w14:paraId="7D512FCA" w14:textId="77777777" w:rsidR="00EB466A" w:rsidRPr="00631DE5" w:rsidRDefault="007C31A2">
      <w:pPr>
        <w:rPr>
          <w:rFonts w:asciiTheme="minorEastAsia" w:hAnsiTheme="minorEastAsia"/>
          <w:color w:val="61686D"/>
          <w:sz w:val="22"/>
        </w:rPr>
      </w:pPr>
      <w:r w:rsidRPr="00631DE5">
        <w:rPr>
          <w:rFonts w:asciiTheme="minorEastAsia" w:hAnsiTheme="minorEastAsia"/>
          <w:color w:val="61686D"/>
          <w:sz w:val="22"/>
        </w:rPr>
        <w:t>我们必须能够依靠所有人。我对你们的承诺表示感谢。</w:t>
      </w:r>
    </w:p>
    <w:p w14:paraId="2EA34BA0" w14:textId="77777777" w:rsidR="00EB466A" w:rsidRPr="00631DE5" w:rsidRDefault="00EB466A">
      <w:pPr>
        <w:rPr>
          <w:rFonts w:asciiTheme="minorEastAsia" w:hAnsiTheme="minorEastAsia"/>
          <w:color w:val="61686D"/>
          <w:sz w:val="22"/>
        </w:rPr>
      </w:pPr>
    </w:p>
    <w:p w14:paraId="4998FAB0" w14:textId="77777777" w:rsidR="00EB466A" w:rsidRPr="00631DE5" w:rsidRDefault="007C31A2">
      <w:pPr>
        <w:rPr>
          <w:rFonts w:asciiTheme="minorEastAsia" w:hAnsiTheme="minorEastAsia"/>
          <w:color w:val="61686D"/>
          <w:sz w:val="22"/>
        </w:rPr>
      </w:pPr>
      <w:r w:rsidRPr="00631DE5">
        <w:rPr>
          <w:rFonts w:asciiTheme="minorEastAsia" w:hAnsiTheme="minorEastAsia"/>
          <w:color w:val="61686D"/>
          <w:sz w:val="22"/>
        </w:rPr>
        <w:t>Patrick Destang</w:t>
      </w:r>
    </w:p>
    <w:p w14:paraId="0CD6094F" w14:textId="77777777" w:rsidR="00EB466A" w:rsidRDefault="007C31A2">
      <w:pPr>
        <w:pStyle w:val="Titre1"/>
        <w:ind w:left="357" w:hanging="357"/>
        <w:rPr>
          <w:rFonts w:asciiTheme="minorEastAsia" w:eastAsiaTheme="minorEastAsia" w:hAnsiTheme="minorEastAsia" w:cs="Arial"/>
          <w:color w:val="C00000"/>
          <w:sz w:val="21"/>
          <w:szCs w:val="21"/>
        </w:rPr>
      </w:pPr>
      <w:bookmarkStart w:id="1" w:name="_Toc65532211"/>
      <w:r>
        <w:rPr>
          <w:rFonts w:asciiTheme="minorEastAsia" w:eastAsiaTheme="minorEastAsia" w:hAnsiTheme="minorEastAsia"/>
          <w:color w:val="C00000"/>
          <w:sz w:val="21"/>
        </w:rPr>
        <w:lastRenderedPageBreak/>
        <w:t>关于我们的准则</w:t>
      </w:r>
      <w:bookmarkEnd w:id="1"/>
    </w:p>
    <w:p w14:paraId="0A2FC73C" w14:textId="77777777" w:rsidR="00EB466A" w:rsidRPr="00631DE5" w:rsidRDefault="007C31A2">
      <w:pPr>
        <w:pStyle w:val="Titre2"/>
        <w:ind w:left="284" w:hanging="284"/>
        <w:rPr>
          <w:rFonts w:asciiTheme="minorEastAsia" w:hAnsiTheme="minorEastAsia" w:cs="Arial"/>
          <w:color w:val="E5231B"/>
          <w:sz w:val="21"/>
          <w:szCs w:val="21"/>
        </w:rPr>
      </w:pPr>
      <w:r w:rsidRPr="00631DE5">
        <w:rPr>
          <w:rFonts w:asciiTheme="minorEastAsia" w:hAnsiTheme="minorEastAsia"/>
          <w:color w:val="E5231B"/>
          <w:sz w:val="21"/>
          <w:szCs w:val="21"/>
        </w:rPr>
        <w:tab/>
      </w:r>
      <w:bookmarkStart w:id="2" w:name="_Toc65532212"/>
      <w:r w:rsidRPr="00631DE5">
        <w:rPr>
          <w:rFonts w:asciiTheme="minorEastAsia" w:hAnsiTheme="minorEastAsia"/>
          <w:color w:val="E5231B"/>
          <w:sz w:val="21"/>
          <w:szCs w:val="21"/>
        </w:rPr>
        <w:t>其</w:t>
      </w:r>
      <w:r w:rsidRPr="00631DE5">
        <w:rPr>
          <w:rFonts w:asciiTheme="minorEastAsia" w:hAnsiTheme="minorEastAsia"/>
          <w:color w:val="E5231B"/>
          <w:sz w:val="21"/>
        </w:rPr>
        <w:t>目标是什么？</w:t>
      </w:r>
      <w:bookmarkEnd w:id="2"/>
    </w:p>
    <w:p w14:paraId="65FB10B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第一个目标是回顾和加强我们以诚实守信的方式开展业务的承诺，因此我们反对一切形式的腐败。</w:t>
      </w:r>
    </w:p>
    <w:p w14:paraId="6BBD97CB"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第二个目标是确定不同类型的腐败对应的禁止行为。重要的是，本集团的所有员工都了解并能够识别禁止行为。</w:t>
      </w:r>
    </w:p>
    <w:p w14:paraId="637539FC"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第三个目标是解释本集团为避免可能导致腐败的风险行为而制定的某些规则。</w:t>
      </w:r>
    </w:p>
    <w:p w14:paraId="233E6079"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第四个目标是成为我们开展日常业务避免腐败风险的实际支持。</w:t>
      </w:r>
    </w:p>
    <w:p w14:paraId="2B07D953" w14:textId="77777777" w:rsidR="00EB466A" w:rsidRPr="00631DE5" w:rsidRDefault="007C31A2">
      <w:pPr>
        <w:pStyle w:val="Titre2"/>
        <w:ind w:left="284" w:hanging="284"/>
        <w:rPr>
          <w:rFonts w:asciiTheme="minorEastAsia" w:hAnsiTheme="minorEastAsia" w:cs="Arial"/>
          <w:color w:val="E5231B"/>
          <w:sz w:val="21"/>
          <w:szCs w:val="21"/>
        </w:rPr>
      </w:pPr>
      <w:r w:rsidRPr="00631DE5">
        <w:rPr>
          <w:rFonts w:asciiTheme="minorEastAsia" w:hAnsiTheme="minorEastAsia"/>
          <w:color w:val="E5231B"/>
          <w:sz w:val="21"/>
          <w:szCs w:val="21"/>
        </w:rPr>
        <w:tab/>
      </w:r>
      <w:bookmarkStart w:id="3" w:name="_Toc65532213"/>
      <w:r w:rsidRPr="00631DE5">
        <w:rPr>
          <w:rFonts w:asciiTheme="minorEastAsia" w:hAnsiTheme="minorEastAsia"/>
          <w:color w:val="E5231B"/>
          <w:sz w:val="21"/>
        </w:rPr>
        <w:t>涉及到哪些人？</w:t>
      </w:r>
      <w:bookmarkEnd w:id="3"/>
    </w:p>
    <w:p w14:paraId="6729170C"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本准则主要涉及集团在法国和国外的所有员工，包括外部员工（即其他法人实体的员工），或在暂时在本集团内工作的独立人员，如实习生、审计员、专家、临时工等。此外，我们也希望为集团公司工作的第三方（顾问、分包商、供应商及其他合作方）贯彻我们的规定或同类规则。</w:t>
      </w:r>
    </w:p>
    <w:p w14:paraId="2E6615A8" w14:textId="77777777" w:rsidR="00EB466A" w:rsidRPr="00631DE5" w:rsidRDefault="007C31A2">
      <w:pPr>
        <w:pStyle w:val="Titre2"/>
        <w:ind w:left="284" w:hanging="284"/>
        <w:rPr>
          <w:rFonts w:asciiTheme="minorEastAsia" w:hAnsiTheme="minorEastAsia" w:cs="Arial"/>
          <w:color w:val="E5231B"/>
          <w:sz w:val="21"/>
          <w:szCs w:val="21"/>
        </w:rPr>
      </w:pPr>
      <w:r w:rsidRPr="00631DE5">
        <w:rPr>
          <w:rFonts w:asciiTheme="minorEastAsia" w:hAnsiTheme="minorEastAsia"/>
          <w:color w:val="E5231B"/>
          <w:sz w:val="21"/>
          <w:szCs w:val="21"/>
        </w:rPr>
        <w:tab/>
      </w:r>
      <w:bookmarkStart w:id="4" w:name="_Toc65532214"/>
      <w:r w:rsidRPr="00631DE5">
        <w:rPr>
          <w:rFonts w:asciiTheme="minorEastAsia" w:hAnsiTheme="minorEastAsia"/>
          <w:color w:val="E5231B"/>
          <w:sz w:val="21"/>
        </w:rPr>
        <w:t>如何使用？</w:t>
      </w:r>
      <w:bookmarkEnd w:id="4"/>
    </w:p>
    <w:p w14:paraId="1D598FE5"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我们的《准则》确定了禁止</w:t>
      </w:r>
      <w:r w:rsidRPr="00631DE5">
        <w:rPr>
          <w:rFonts w:asciiTheme="minorEastAsia" w:hAnsiTheme="minorEastAsia" w:hint="eastAsia"/>
          <w:color w:val="61686D"/>
          <w:sz w:val="21"/>
          <w:lang w:val="en-US"/>
        </w:rPr>
        <w:t>的</w:t>
      </w:r>
      <w:r w:rsidRPr="00631DE5">
        <w:rPr>
          <w:rFonts w:asciiTheme="minorEastAsia" w:hAnsiTheme="minorEastAsia"/>
          <w:color w:val="61686D"/>
          <w:sz w:val="21"/>
        </w:rPr>
        <w:t>或</w:t>
      </w:r>
      <w:r w:rsidRPr="00631DE5">
        <w:rPr>
          <w:rFonts w:asciiTheme="minorEastAsia" w:hAnsiTheme="minorEastAsia" w:hint="eastAsia"/>
          <w:color w:val="61686D"/>
          <w:sz w:val="21"/>
          <w:lang w:val="en-US"/>
        </w:rPr>
        <w:t>有</w:t>
      </w:r>
      <w:r w:rsidRPr="00631DE5">
        <w:rPr>
          <w:rFonts w:asciiTheme="minorEastAsia" w:hAnsiTheme="minorEastAsia"/>
          <w:color w:val="61686D"/>
          <w:sz w:val="21"/>
        </w:rPr>
        <w:t>风险</w:t>
      </w:r>
      <w:r w:rsidRPr="00631DE5">
        <w:rPr>
          <w:rFonts w:asciiTheme="minorEastAsia" w:hAnsiTheme="minorEastAsia" w:hint="eastAsia"/>
          <w:color w:val="61686D"/>
          <w:sz w:val="21"/>
          <w:lang w:val="en-US"/>
        </w:rPr>
        <w:t>的</w:t>
      </w:r>
      <w:r w:rsidRPr="00631DE5">
        <w:rPr>
          <w:rFonts w:asciiTheme="minorEastAsia" w:hAnsiTheme="minorEastAsia"/>
          <w:color w:val="61686D"/>
          <w:sz w:val="21"/>
        </w:rPr>
        <w:t>行为，并提供实例，从而让所有人都能正确地响应。</w:t>
      </w:r>
    </w:p>
    <w:p w14:paraId="0FF21112"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腐败行为不总是容易被识别。如有疑问，所有员工应与其部门经理、其他管理人员（如人力资源部、财务管理主管和/或集团法务官（兼任合规审查员））讨论。本文件的以下附录1概述了实施方式。此外，为了让所有人能够形成初步意见，附录2还提供了反思指南。</w:t>
      </w:r>
    </w:p>
    <w:p w14:paraId="5485A0F3"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集团所有员工均需仔细阅读本《准则》。</w:t>
      </w:r>
    </w:p>
    <w:p w14:paraId="257C7A13"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所有管理人员均需确保每天执行《准则》，这意味着：</w:t>
      </w:r>
    </w:p>
    <w:p w14:paraId="3363DEAE"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以身作则，</w:t>
      </w:r>
    </w:p>
    <w:p w14:paraId="19628065"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确保其员工理解这些规则，</w:t>
      </w:r>
    </w:p>
    <w:p w14:paraId="72E46B98"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确保对新员工进行有效地宣贯，并使其成为团队内部定期交流的主题。</w:t>
      </w:r>
    </w:p>
    <w:p w14:paraId="40009C4E"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让团队成员了解集团的</w:t>
      </w:r>
      <w:r w:rsidRPr="00631DE5">
        <w:rPr>
          <w:rFonts w:asciiTheme="minorEastAsia" w:hAnsiTheme="minorEastAsia" w:hint="eastAsia"/>
          <w:color w:val="61686D"/>
          <w:sz w:val="21"/>
        </w:rPr>
        <w:t>举报</w:t>
      </w:r>
      <w:r w:rsidRPr="00631DE5">
        <w:rPr>
          <w:rFonts w:asciiTheme="minorEastAsia" w:hAnsiTheme="minorEastAsia"/>
          <w:color w:val="61686D"/>
          <w:sz w:val="21"/>
        </w:rPr>
        <w:t>内部程序，并保护所有</w:t>
      </w:r>
      <w:r w:rsidRPr="00631DE5">
        <w:rPr>
          <w:rFonts w:asciiTheme="minorEastAsia" w:hAnsiTheme="minorEastAsia" w:hint="eastAsia"/>
          <w:color w:val="61686D"/>
          <w:sz w:val="21"/>
        </w:rPr>
        <w:t>举报</w:t>
      </w:r>
      <w:r w:rsidRPr="00631DE5">
        <w:rPr>
          <w:rFonts w:asciiTheme="minorEastAsia" w:hAnsiTheme="minorEastAsia"/>
          <w:color w:val="61686D"/>
          <w:sz w:val="21"/>
        </w:rPr>
        <w:t>者。</w:t>
      </w:r>
    </w:p>
    <w:p w14:paraId="7279405D"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让所有员工能够有信心地讨论或报告不合规问题。</w:t>
      </w:r>
    </w:p>
    <w:p w14:paraId="30A71C6F"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协助员工，并在可能的情况下负责解决向他提出的情况，以及</w:t>
      </w:r>
    </w:p>
    <w:p w14:paraId="15FA907D" w14:textId="77777777" w:rsidR="00EB466A" w:rsidRPr="00631DE5" w:rsidRDefault="007C31A2">
      <w:pPr>
        <w:pStyle w:val="Paragraphedeliste"/>
        <w:numPr>
          <w:ilvl w:val="0"/>
          <w:numId w:val="2"/>
        </w:numPr>
        <w:rPr>
          <w:rFonts w:asciiTheme="minorEastAsia" w:hAnsiTheme="minorEastAsia" w:cs="Arial"/>
          <w:color w:val="61686D"/>
          <w:sz w:val="21"/>
          <w:szCs w:val="21"/>
        </w:rPr>
      </w:pPr>
      <w:r w:rsidRPr="00631DE5">
        <w:rPr>
          <w:rFonts w:asciiTheme="minorEastAsia" w:hAnsiTheme="minorEastAsia"/>
          <w:color w:val="61686D"/>
          <w:sz w:val="21"/>
        </w:rPr>
        <w:t>将本《准则》的内容纳入我们的采购程序。</w:t>
      </w:r>
    </w:p>
    <w:p w14:paraId="4885CDCC" w14:textId="77777777" w:rsidR="00EB466A" w:rsidRDefault="007C31A2">
      <w:pPr>
        <w:spacing w:after="0"/>
        <w:jc w:val="left"/>
        <w:rPr>
          <w:rFonts w:asciiTheme="minorEastAsia" w:hAnsiTheme="minorEastAsia" w:cs="Arial"/>
          <w:sz w:val="21"/>
          <w:szCs w:val="21"/>
        </w:rPr>
      </w:pPr>
      <w:r>
        <w:rPr>
          <w:rFonts w:asciiTheme="minorEastAsia" w:hAnsiTheme="minorEastAsia"/>
          <w:sz w:val="21"/>
          <w:szCs w:val="21"/>
        </w:rPr>
        <w:br w:type="page"/>
      </w:r>
    </w:p>
    <w:p w14:paraId="5034E266" w14:textId="77777777" w:rsidR="00EB466A" w:rsidRDefault="007C31A2">
      <w:pPr>
        <w:pStyle w:val="Titre1"/>
        <w:ind w:left="357" w:hanging="357"/>
        <w:rPr>
          <w:rFonts w:asciiTheme="minorEastAsia" w:eastAsiaTheme="minorEastAsia" w:hAnsiTheme="minorEastAsia" w:cs="Arial"/>
          <w:color w:val="C00000"/>
          <w:sz w:val="21"/>
          <w:szCs w:val="21"/>
        </w:rPr>
      </w:pPr>
      <w:bookmarkStart w:id="5" w:name="_Toc65532215"/>
      <w:r>
        <w:rPr>
          <w:rFonts w:asciiTheme="minorEastAsia" w:eastAsiaTheme="minorEastAsia" w:hAnsiTheme="minorEastAsia"/>
          <w:color w:val="C00000"/>
          <w:sz w:val="21"/>
        </w:rPr>
        <w:lastRenderedPageBreak/>
        <w:t>什么是腐败？</w:t>
      </w:r>
      <w:bookmarkEnd w:id="5"/>
    </w:p>
    <w:p w14:paraId="17DE5459"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腐败一般被定义为以获得“</w:t>
      </w:r>
      <w:r w:rsidRPr="00631DE5">
        <w:rPr>
          <w:rFonts w:asciiTheme="minorEastAsia" w:hAnsiTheme="minorEastAsia"/>
          <w:b/>
          <w:bCs/>
          <w:i/>
          <w:iCs/>
          <w:color w:val="61686D"/>
          <w:sz w:val="21"/>
          <w:szCs w:val="21"/>
        </w:rPr>
        <w:t>不正当利益”</w:t>
      </w:r>
      <w:r w:rsidRPr="00631DE5">
        <w:rPr>
          <w:rFonts w:asciiTheme="minorEastAsia" w:hAnsiTheme="minorEastAsia"/>
          <w:color w:val="61686D"/>
          <w:sz w:val="21"/>
        </w:rPr>
        <w:t>为目的而提出或给予“</w:t>
      </w:r>
      <w:r w:rsidRPr="00631DE5">
        <w:rPr>
          <w:rFonts w:asciiTheme="minorEastAsia" w:hAnsiTheme="minorEastAsia"/>
          <w:b/>
          <w:bCs/>
          <w:i/>
          <w:iCs/>
          <w:color w:val="61686D"/>
          <w:sz w:val="21"/>
          <w:szCs w:val="21"/>
        </w:rPr>
        <w:t>东西”</w:t>
      </w:r>
      <w:r w:rsidRPr="00631DE5">
        <w:rPr>
          <w:rFonts w:asciiTheme="minorEastAsia" w:hAnsiTheme="minorEastAsia"/>
          <w:color w:val="61686D"/>
          <w:sz w:val="21"/>
        </w:rPr>
        <w:t>。只要承诺给予不正当利益，即使这种利益最终未被给予，也属于腐败行为。此外，</w:t>
      </w:r>
      <w:r w:rsidRPr="00631DE5">
        <w:rPr>
          <w:rFonts w:asciiTheme="minorEastAsia" w:hAnsiTheme="minorEastAsia" w:hint="eastAsia"/>
          <w:color w:val="61686D"/>
          <w:sz w:val="21"/>
        </w:rPr>
        <w:t>无论利益是如何许诺或给予的（直接或通过第三方），</w:t>
      </w:r>
      <w:r w:rsidRPr="00631DE5">
        <w:rPr>
          <w:rFonts w:asciiTheme="minorEastAsia" w:hAnsiTheme="minorEastAsia"/>
          <w:color w:val="61686D"/>
          <w:sz w:val="21"/>
        </w:rPr>
        <w:t>均构成犯罪。即使在获取好处后才确定和给出礼品，或者因最终未给予好处而证明礼品是无用的，也构成犯罪。</w:t>
      </w:r>
    </w:p>
    <w:p w14:paraId="4756A662" w14:textId="77777777" w:rsidR="00EB466A" w:rsidRPr="00631DE5" w:rsidRDefault="007C31A2">
      <w:pPr>
        <w:rPr>
          <w:rFonts w:asciiTheme="minorEastAsia" w:hAnsiTheme="minorEastAsia" w:cs="Arial"/>
          <w:i/>
          <w:iCs/>
          <w:color w:val="61686D"/>
          <w:sz w:val="21"/>
          <w:szCs w:val="21"/>
        </w:rPr>
      </w:pPr>
      <w:r w:rsidRPr="00631DE5">
        <w:rPr>
          <w:rFonts w:asciiTheme="minorEastAsia" w:hAnsiTheme="minorEastAsia"/>
          <w:i/>
          <w:color w:val="61686D"/>
          <w:sz w:val="21"/>
        </w:rPr>
        <w:t>主动腐败和被动腐败之间存在区别，但两者都被法国和国际法律以及我们的反腐败政策所禁止和受到制裁。</w:t>
      </w:r>
    </w:p>
    <w:p w14:paraId="6239E573" w14:textId="77777777" w:rsidR="00EB466A" w:rsidRPr="00631DE5" w:rsidRDefault="007C31A2">
      <w:pPr>
        <w:pStyle w:val="Titre2"/>
        <w:ind w:left="0" w:firstLine="0"/>
        <w:rPr>
          <w:rFonts w:asciiTheme="minorEastAsia" w:hAnsiTheme="minorEastAsia" w:cs="Arial"/>
          <w:bCs w:val="0"/>
          <w:color w:val="E5231B"/>
          <w:sz w:val="21"/>
          <w:szCs w:val="21"/>
        </w:rPr>
      </w:pPr>
      <w:bookmarkStart w:id="6" w:name="_Toc65532216"/>
      <w:r w:rsidRPr="00631DE5">
        <w:rPr>
          <w:rFonts w:asciiTheme="minorEastAsia" w:hAnsiTheme="minorEastAsia"/>
          <w:color w:val="E5231B"/>
          <w:sz w:val="21"/>
        </w:rPr>
        <w:t>主动腐败</w:t>
      </w:r>
      <w:bookmarkEnd w:id="6"/>
    </w:p>
    <w:p w14:paraId="62246389"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color w:val="61686D"/>
          <w:sz w:val="21"/>
        </w:rPr>
        <w:t>主动腐败是指公司或其员工直接或间接通过第三方向公职人员或私人提出、提供或给予款</w:t>
      </w:r>
      <w:r w:rsidRPr="00631DE5">
        <w:rPr>
          <w:rFonts w:asciiTheme="minorEastAsia" w:hAnsiTheme="minorEastAsia" w:hint="eastAsia"/>
          <w:color w:val="61686D"/>
          <w:sz w:val="21"/>
          <w:lang w:val="en-US"/>
        </w:rPr>
        <w:t>项</w:t>
      </w:r>
      <w:r w:rsidRPr="00631DE5">
        <w:rPr>
          <w:rFonts w:asciiTheme="minorEastAsia" w:hAnsiTheme="minorEastAsia"/>
          <w:color w:val="61686D"/>
          <w:sz w:val="21"/>
        </w:rPr>
        <w:t>、礼品或其他不正当利益，以让后者在履行职责时实施或不实施某项行为，或凭借其职责提供便利。</w:t>
      </w:r>
    </w:p>
    <w:p w14:paraId="290B7B27" w14:textId="77777777" w:rsidR="00EB466A" w:rsidRPr="00631DE5" w:rsidRDefault="007C31A2">
      <w:pPr>
        <w:pStyle w:val="Titre2"/>
        <w:ind w:left="0" w:firstLine="0"/>
        <w:rPr>
          <w:rFonts w:asciiTheme="minorEastAsia" w:hAnsiTheme="minorEastAsia" w:cs="Arial"/>
          <w:bCs w:val="0"/>
          <w:color w:val="E5231B"/>
          <w:sz w:val="21"/>
          <w:szCs w:val="21"/>
        </w:rPr>
      </w:pPr>
      <w:bookmarkStart w:id="7" w:name="_Toc65532217"/>
      <w:r w:rsidRPr="00631DE5">
        <w:rPr>
          <w:rFonts w:asciiTheme="minorEastAsia" w:hAnsiTheme="minorEastAsia"/>
          <w:color w:val="E5231B"/>
          <w:sz w:val="21"/>
        </w:rPr>
        <w:t>被动腐败</w:t>
      </w:r>
      <w:bookmarkEnd w:id="7"/>
    </w:p>
    <w:p w14:paraId="38804EBA"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color w:val="61686D"/>
          <w:sz w:val="21"/>
        </w:rPr>
        <w:t>被动腐败是指公职人员或私人向公司或其员工直接或间接通过第三方在物质或道德方面索求或收受款</w:t>
      </w:r>
      <w:r w:rsidRPr="00631DE5">
        <w:rPr>
          <w:rFonts w:asciiTheme="minorEastAsia" w:hAnsiTheme="minorEastAsia" w:hint="eastAsia"/>
          <w:color w:val="61686D"/>
          <w:sz w:val="21"/>
          <w:lang w:val="en-US"/>
        </w:rPr>
        <w:t>项</w:t>
      </w:r>
      <w:r w:rsidRPr="00631DE5">
        <w:rPr>
          <w:rFonts w:asciiTheme="minorEastAsia" w:hAnsiTheme="minorEastAsia"/>
          <w:color w:val="61686D"/>
          <w:sz w:val="21"/>
        </w:rPr>
        <w:t>、礼品或其他不正当利益，以让后者在履行职责时实施或不实施某项行为，或提供便利。</w:t>
      </w:r>
    </w:p>
    <w:p w14:paraId="2D58FAF5"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这种“</w:t>
      </w:r>
      <w:r w:rsidRPr="00631DE5">
        <w:rPr>
          <w:rFonts w:asciiTheme="minorEastAsia" w:hAnsiTheme="minorEastAsia"/>
          <w:b/>
          <w:bCs/>
          <w:i/>
          <w:iCs/>
          <w:color w:val="61686D"/>
          <w:sz w:val="21"/>
          <w:szCs w:val="21"/>
        </w:rPr>
        <w:t>利益</w:t>
      </w:r>
      <w:r w:rsidRPr="00631DE5">
        <w:rPr>
          <w:rFonts w:asciiTheme="minorEastAsia" w:hAnsiTheme="minorEastAsia"/>
          <w:b/>
          <w:bCs/>
          <w:color w:val="61686D"/>
          <w:sz w:val="21"/>
          <w:szCs w:val="21"/>
        </w:rPr>
        <w:t>”</w:t>
      </w:r>
      <w:r w:rsidRPr="00631DE5">
        <w:rPr>
          <w:rFonts w:asciiTheme="minorEastAsia" w:hAnsiTheme="minorEastAsia"/>
          <w:color w:val="61686D"/>
          <w:sz w:val="21"/>
        </w:rPr>
        <w:t>可以有多种形式。</w:t>
      </w:r>
    </w:p>
    <w:p w14:paraId="49A0441F"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一些例子：金钱或等价物（礼品券、代金券、担保、贷款）或实物好处，如礼品、招待、餐厅或高档酒店、参加有或没有专业内容的活动（体育、展览、研讨会......）、旅行、住宿、赞助或雇佣家人或朋友。</w:t>
      </w:r>
    </w:p>
    <w:p w14:paraId="24623F2B"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w:t>
      </w:r>
      <w:r w:rsidRPr="00631DE5">
        <w:rPr>
          <w:rFonts w:asciiTheme="minorEastAsia" w:hAnsiTheme="minorEastAsia"/>
          <w:b/>
          <w:bCs/>
          <w:i/>
          <w:iCs/>
          <w:color w:val="61686D"/>
          <w:sz w:val="21"/>
          <w:szCs w:val="21"/>
        </w:rPr>
        <w:t>不正当利益</w:t>
      </w:r>
      <w:r w:rsidRPr="00631DE5">
        <w:rPr>
          <w:rFonts w:asciiTheme="minorEastAsia" w:hAnsiTheme="minorEastAsia"/>
          <w:color w:val="61686D"/>
          <w:sz w:val="21"/>
        </w:rPr>
        <w:t>”可以有不同的形式。</w:t>
      </w:r>
    </w:p>
    <w:p w14:paraId="681E094B"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例如，优惠待遇、签署合同、获得公共合同、披露机密信息、获得或加快获得授权、许可证或特权、免除制裁。</w:t>
      </w:r>
    </w:p>
    <w:p w14:paraId="635776AF"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集团不容忍任何形式的腐败，无论是涉及公职人员还是私人机构。</w:t>
      </w:r>
    </w:p>
    <w:p w14:paraId="2D70FBC1" w14:textId="77777777" w:rsidR="00EB466A" w:rsidRPr="00631DE5" w:rsidRDefault="007C31A2">
      <w:pPr>
        <w:pStyle w:val="Titre2"/>
        <w:ind w:left="284" w:hanging="284"/>
        <w:rPr>
          <w:rFonts w:asciiTheme="minorEastAsia" w:hAnsiTheme="minorEastAsia" w:cs="Arial"/>
          <w:color w:val="E5231B"/>
          <w:sz w:val="21"/>
          <w:szCs w:val="21"/>
        </w:rPr>
      </w:pPr>
      <w:bookmarkStart w:id="8" w:name="_Toc65532218"/>
      <w:r w:rsidRPr="00631DE5">
        <w:rPr>
          <w:rFonts w:asciiTheme="minorEastAsia" w:hAnsiTheme="minorEastAsia"/>
          <w:color w:val="E5231B"/>
          <w:sz w:val="21"/>
        </w:rPr>
        <w:t>日常工作生活中的腐败行为</w:t>
      </w:r>
      <w:bookmarkEnd w:id="8"/>
      <w:r w:rsidRPr="00631DE5">
        <w:rPr>
          <w:rFonts w:asciiTheme="minorEastAsia" w:hAnsiTheme="minorEastAsia"/>
          <w:color w:val="E5231B"/>
          <w:sz w:val="21"/>
          <w:szCs w:val="21"/>
        </w:rPr>
        <w:tab/>
      </w:r>
    </w:p>
    <w:p w14:paraId="6276EF55"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color w:val="61686D"/>
          <w:sz w:val="21"/>
        </w:rPr>
        <w:t>在我们的职业活动中，腐败可以有不同的形式，以下是最常见的形式：</w:t>
      </w:r>
    </w:p>
    <w:p w14:paraId="07C87004" w14:textId="77777777" w:rsidR="00EB466A" w:rsidRPr="00631DE5" w:rsidRDefault="007C31A2">
      <w:pPr>
        <w:pStyle w:val="Paragraphedeliste"/>
        <w:numPr>
          <w:ilvl w:val="0"/>
          <w:numId w:val="3"/>
        </w:numPr>
        <w:rPr>
          <w:rFonts w:asciiTheme="minorEastAsia" w:hAnsiTheme="minorEastAsia" w:cs="Arial"/>
          <w:bCs/>
          <w:color w:val="61686D"/>
          <w:sz w:val="21"/>
          <w:szCs w:val="21"/>
        </w:rPr>
      </w:pPr>
      <w:r w:rsidRPr="00631DE5">
        <w:rPr>
          <w:rFonts w:asciiTheme="minorEastAsia" w:hAnsiTheme="minorEastAsia"/>
          <w:color w:val="61686D"/>
          <w:sz w:val="21"/>
        </w:rPr>
        <w:t>礼品和邀请，</w:t>
      </w:r>
    </w:p>
    <w:p w14:paraId="2F7DFEA7" w14:textId="77777777" w:rsidR="00EB466A" w:rsidRPr="00631DE5" w:rsidRDefault="007C31A2">
      <w:pPr>
        <w:pStyle w:val="Paragraphedeliste"/>
        <w:numPr>
          <w:ilvl w:val="0"/>
          <w:numId w:val="3"/>
        </w:numPr>
        <w:rPr>
          <w:rFonts w:asciiTheme="minorEastAsia" w:hAnsiTheme="minorEastAsia" w:cs="Arial"/>
          <w:bCs/>
          <w:color w:val="61686D"/>
          <w:sz w:val="21"/>
          <w:szCs w:val="21"/>
        </w:rPr>
      </w:pPr>
      <w:r w:rsidRPr="00631DE5">
        <w:rPr>
          <w:rFonts w:asciiTheme="minorEastAsia" w:hAnsiTheme="minorEastAsia"/>
          <w:color w:val="61686D"/>
          <w:sz w:val="21"/>
        </w:rPr>
        <w:t>利益冲突，</w:t>
      </w:r>
    </w:p>
    <w:p w14:paraId="0F9F2529" w14:textId="77777777" w:rsidR="00EB466A" w:rsidRPr="00631DE5" w:rsidRDefault="007C31A2">
      <w:pPr>
        <w:pStyle w:val="Paragraphedeliste"/>
        <w:numPr>
          <w:ilvl w:val="0"/>
          <w:numId w:val="3"/>
        </w:numPr>
        <w:rPr>
          <w:rFonts w:asciiTheme="minorEastAsia" w:hAnsiTheme="minorEastAsia" w:cs="Arial"/>
          <w:bCs/>
          <w:color w:val="61686D"/>
          <w:sz w:val="21"/>
          <w:szCs w:val="21"/>
        </w:rPr>
      </w:pPr>
      <w:r w:rsidRPr="00631DE5">
        <w:rPr>
          <w:rFonts w:asciiTheme="minorEastAsia" w:hAnsiTheme="minorEastAsia"/>
          <w:color w:val="61686D"/>
          <w:sz w:val="21"/>
        </w:rPr>
        <w:t>疏通费，</w:t>
      </w:r>
    </w:p>
    <w:p w14:paraId="67615D39" w14:textId="77777777" w:rsidR="00EB466A" w:rsidRPr="00631DE5" w:rsidRDefault="007C31A2">
      <w:pPr>
        <w:pStyle w:val="Paragraphedeliste"/>
        <w:numPr>
          <w:ilvl w:val="0"/>
          <w:numId w:val="3"/>
        </w:numPr>
        <w:rPr>
          <w:rFonts w:asciiTheme="minorEastAsia" w:hAnsiTheme="minorEastAsia" w:cs="Arial"/>
          <w:bCs/>
          <w:color w:val="61686D"/>
          <w:sz w:val="21"/>
          <w:szCs w:val="21"/>
        </w:rPr>
      </w:pPr>
      <w:r w:rsidRPr="00631DE5">
        <w:rPr>
          <w:rFonts w:asciiTheme="minorEastAsia" w:hAnsiTheme="minorEastAsia"/>
          <w:color w:val="61686D"/>
          <w:sz w:val="21"/>
        </w:rPr>
        <w:t>赞助和资助，</w:t>
      </w:r>
    </w:p>
    <w:p w14:paraId="1D4250EA" w14:textId="77777777" w:rsidR="00EB466A" w:rsidRPr="00631DE5" w:rsidRDefault="007C31A2">
      <w:pPr>
        <w:pStyle w:val="Paragraphedeliste"/>
        <w:numPr>
          <w:ilvl w:val="0"/>
          <w:numId w:val="3"/>
        </w:numPr>
        <w:rPr>
          <w:rFonts w:asciiTheme="minorEastAsia" w:hAnsiTheme="minorEastAsia" w:cs="Arial"/>
          <w:bCs/>
          <w:color w:val="61686D"/>
          <w:sz w:val="21"/>
          <w:szCs w:val="21"/>
        </w:rPr>
      </w:pPr>
      <w:r w:rsidRPr="00631DE5">
        <w:rPr>
          <w:rFonts w:asciiTheme="minorEastAsia" w:hAnsiTheme="minorEastAsia"/>
          <w:color w:val="61686D"/>
          <w:sz w:val="21"/>
        </w:rPr>
        <w:t>非法交易/以权谋私</w:t>
      </w:r>
    </w:p>
    <w:p w14:paraId="1426E87E" w14:textId="77777777" w:rsidR="00EB466A" w:rsidRPr="00631DE5" w:rsidRDefault="007C31A2">
      <w:pPr>
        <w:pStyle w:val="Paragraphedeliste"/>
        <w:numPr>
          <w:ilvl w:val="0"/>
          <w:numId w:val="3"/>
        </w:numPr>
        <w:rPr>
          <w:rFonts w:asciiTheme="minorEastAsia" w:hAnsiTheme="minorEastAsia" w:cs="Arial"/>
          <w:color w:val="61686D"/>
          <w:sz w:val="21"/>
          <w:szCs w:val="21"/>
        </w:rPr>
      </w:pPr>
      <w:r w:rsidRPr="00631DE5">
        <w:rPr>
          <w:rFonts w:asciiTheme="minorEastAsia" w:hAnsiTheme="minorEastAsia"/>
          <w:color w:val="61686D"/>
          <w:sz w:val="21"/>
        </w:rPr>
        <w:t xml:space="preserve">内部控制和会计 </w:t>
      </w:r>
    </w:p>
    <w:p w14:paraId="33B1E831" w14:textId="77777777" w:rsidR="00EB466A" w:rsidRDefault="007C31A2">
      <w:pPr>
        <w:pStyle w:val="Titre1"/>
        <w:ind w:left="357" w:hanging="357"/>
        <w:rPr>
          <w:rFonts w:asciiTheme="minorEastAsia" w:eastAsiaTheme="minorEastAsia" w:hAnsiTheme="minorEastAsia" w:cs="Arial"/>
          <w:color w:val="C00000"/>
          <w:sz w:val="21"/>
          <w:szCs w:val="21"/>
        </w:rPr>
      </w:pPr>
      <w:bookmarkStart w:id="9" w:name="_Toc65532219"/>
      <w:r>
        <w:rPr>
          <w:rFonts w:asciiTheme="minorEastAsia" w:eastAsiaTheme="minorEastAsia" w:hAnsiTheme="minorEastAsia"/>
          <w:color w:val="C00000"/>
          <w:sz w:val="21"/>
        </w:rPr>
        <w:lastRenderedPageBreak/>
        <w:t>礼品和邀请</w:t>
      </w:r>
      <w:bookmarkEnd w:id="9"/>
    </w:p>
    <w:p w14:paraId="4B255F0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礼品可以有多种形式，一般被认为是无偿给予的好处或惠赠。这些都是比较常见的礼节和相互感谢的表达方式，有时候在一些国家是惯例，有助于建立良好的职业关系。</w:t>
      </w:r>
    </w:p>
    <w:p w14:paraId="73BBE828"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noProof/>
          <w:color w:val="61686D"/>
          <w:sz w:val="21"/>
          <w:szCs w:val="21"/>
          <w:lang w:val="en-US"/>
        </w:rPr>
        <mc:AlternateContent>
          <mc:Choice Requires="wps">
            <w:drawing>
              <wp:anchor distT="107950" distB="107950" distL="180340" distR="180340" simplePos="0" relativeHeight="251669504" behindDoc="0" locked="0" layoutInCell="1" allowOverlap="1" wp14:anchorId="0BDF70B6" wp14:editId="428E0E1F">
                <wp:simplePos x="0" y="0"/>
                <wp:positionH relativeFrom="column">
                  <wp:posOffset>3189605</wp:posOffset>
                </wp:positionH>
                <wp:positionV relativeFrom="paragraph">
                  <wp:posOffset>39370</wp:posOffset>
                </wp:positionV>
                <wp:extent cx="2616835" cy="33782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378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3A005"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D8EB204" w14:textId="77777777" w:rsidR="00EB466A" w:rsidRPr="00C412DB" w:rsidRDefault="007C31A2">
                            <w:pPr>
                              <w:rPr>
                                <w:rFonts w:ascii="Source Sans Pro" w:eastAsia="Source Sans Pro" w:hAnsi="Source Sans Pro" w:cs="Arial"/>
                                <w:color w:val="FFFFFF" w:themeColor="background1"/>
                                <w:sz w:val="21"/>
                                <w:szCs w:val="21"/>
                              </w:rPr>
                            </w:pPr>
                            <w:r w:rsidRPr="00C412DB">
                              <w:rPr>
                                <w:rFonts w:ascii="Source Sans Pro" w:eastAsia="Source Sans Pro" w:hAnsi="Source Sans Pro"/>
                                <w:b/>
                                <w:color w:val="FFFFFF" w:themeColor="background1"/>
                                <w:sz w:val="21"/>
                              </w:rPr>
                              <w:t>问题：</w:t>
                            </w:r>
                            <w:r w:rsidRPr="00C412DB">
                              <w:rPr>
                                <w:rFonts w:ascii="Source Sans Pro" w:eastAsia="Source Sans Pro" w:hAnsi="Source Sans Pro"/>
                                <w:color w:val="FFFFFF" w:themeColor="background1"/>
                                <w:sz w:val="21"/>
                                <w:szCs w:val="21"/>
                              </w:rPr>
                              <w:t>作为合同签署的一部分，我们的一个合作伙伴希望提供给我一份价值不菲的礼物。我不想破坏我们已经建立的良好关系，我不知道在这种情况下，应该怎么做。</w:t>
                            </w:r>
                          </w:p>
                          <w:p w14:paraId="365000E5" w14:textId="77777777" w:rsidR="00EB466A" w:rsidRPr="00C412DB" w:rsidRDefault="007C31A2">
                            <w:pPr>
                              <w:rPr>
                                <w:rFonts w:ascii="Source Sans Pro" w:eastAsia="Source Sans Pro" w:hAnsi="Source Sans Pro" w:cs="Arial"/>
                                <w:color w:val="FFFFFF" w:themeColor="background1"/>
                                <w:sz w:val="21"/>
                                <w:szCs w:val="21"/>
                              </w:rPr>
                            </w:pPr>
                            <w:r w:rsidRPr="00C412DB">
                              <w:rPr>
                                <w:rFonts w:ascii="Source Sans Pro" w:eastAsia="Source Sans Pro" w:hAnsi="Source Sans Pro"/>
                                <w:b/>
                                <w:color w:val="FFFFFF" w:themeColor="background1"/>
                                <w:sz w:val="21"/>
                              </w:rPr>
                              <w:t>答案：</w:t>
                            </w:r>
                            <w:r w:rsidRPr="00C412DB">
                              <w:rPr>
                                <w:rFonts w:ascii="Source Sans Pro" w:eastAsia="Source Sans Pro" w:hAnsi="Source Sans Pro"/>
                                <w:color w:val="FFFFFF" w:themeColor="background1"/>
                                <w:sz w:val="21"/>
                                <w:szCs w:val="21"/>
                              </w:rPr>
                              <w:t>原则上，应礼貌地拒绝这类礼品，并向其解释集团在这方面的政策。但是，根据国家和习俗的不同，有时很难拒绝这样的礼物。在这种情况下，告知你的上级，应该由上级决定该怎么做。例如，可以决定将礼物与所有员工分享或捐赠给慈善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DF70B6" id="Rectangle 6" o:spid="_x0000_s1026" style="position:absolute;left:0;text-align:left;margin-left:251.15pt;margin-top:3.1pt;width:206.05pt;height:266pt;z-index:251669504;visibility:visible;mso-wrap-style:square;mso-wrap-distance-left:14.2pt;mso-wrap-distance-top:8.5pt;mso-wrap-distance-right:14.2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" fillcolor="#9d9e9f" stroked="f" strokeweight="1pt">
                <v:textbox>
                  <w:txbxContent>
                    <w:p w14:paraId="2E33A005"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D8EB204" w14:textId="77777777" w:rsidR="00EB466A" w:rsidRPr="00C412DB" w:rsidRDefault="007C31A2">
                      <w:pPr>
                        <w:rPr>
                          <w:rFonts w:ascii="Source Sans Pro" w:eastAsia="Source Sans Pro" w:hAnsi="Source Sans Pro" w:cs="Arial"/>
                          <w:color w:val="FFFFFF" w:themeColor="background1"/>
                          <w:sz w:val="21"/>
                          <w:szCs w:val="21"/>
                        </w:rPr>
                      </w:pPr>
                      <w:r w:rsidRPr="00C412DB">
                        <w:rPr>
                          <w:rFonts w:ascii="Source Sans Pro" w:eastAsia="Source Sans Pro" w:hAnsi="Source Sans Pro"/>
                          <w:b/>
                          <w:color w:val="FFFFFF" w:themeColor="background1"/>
                          <w:sz w:val="21"/>
                        </w:rPr>
                        <w:t>问题：</w:t>
                      </w:r>
                      <w:r w:rsidRPr="00C412DB">
                        <w:rPr>
                          <w:rFonts w:ascii="Source Sans Pro" w:eastAsia="Source Sans Pro" w:hAnsi="Source Sans Pro"/>
                          <w:color w:val="FFFFFF" w:themeColor="background1"/>
                          <w:sz w:val="21"/>
                          <w:szCs w:val="21"/>
                        </w:rPr>
                        <w:t>作为合同签署的一部分，我们的一个合作伙伴希望提供给我一份价值不菲的礼物。我不想破坏我们已经建立的良好关系，我不知道在这种情况下，应该怎么做。</w:t>
                      </w:r>
                    </w:p>
                    <w:p w14:paraId="365000E5" w14:textId="77777777" w:rsidR="00EB466A" w:rsidRPr="00C412DB" w:rsidRDefault="007C31A2">
                      <w:pPr>
                        <w:rPr>
                          <w:rFonts w:ascii="Source Sans Pro" w:eastAsia="Source Sans Pro" w:hAnsi="Source Sans Pro" w:cs="Arial"/>
                          <w:color w:val="FFFFFF" w:themeColor="background1"/>
                          <w:sz w:val="21"/>
                          <w:szCs w:val="21"/>
                        </w:rPr>
                      </w:pPr>
                      <w:r w:rsidRPr="00C412DB">
                        <w:rPr>
                          <w:rFonts w:ascii="Source Sans Pro" w:eastAsia="Source Sans Pro" w:hAnsi="Source Sans Pro"/>
                          <w:b/>
                          <w:color w:val="FFFFFF" w:themeColor="background1"/>
                          <w:sz w:val="21"/>
                        </w:rPr>
                        <w:t>答案：</w:t>
                      </w:r>
                      <w:r w:rsidRPr="00C412DB">
                        <w:rPr>
                          <w:rFonts w:ascii="Source Sans Pro" w:eastAsia="Source Sans Pro" w:hAnsi="Source Sans Pro"/>
                          <w:color w:val="FFFFFF" w:themeColor="background1"/>
                          <w:sz w:val="21"/>
                          <w:szCs w:val="21"/>
                        </w:rPr>
                        <w:t>原则上，应礼貌地拒绝这类礼品，并向其解释集团在这方面的政策。但是，根据国家和习俗的不同，有时很难拒绝这样的礼物。在这种情况下，告知你的上级，应该由上级决定该怎么做。例如，可以决定将礼物与所有员工分享或捐赠给慈善机构。</w:t>
                      </w:r>
                    </w:p>
                  </w:txbxContent>
                </v:textbox>
                <w10:wrap type="square"/>
              </v:rect>
            </w:pict>
          </mc:Fallback>
        </mc:AlternateContent>
      </w:r>
      <w:r w:rsidRPr="00631DE5">
        <w:rPr>
          <w:rFonts w:asciiTheme="minorEastAsia" w:hAnsiTheme="minorEastAsia"/>
          <w:color w:val="61686D"/>
          <w:sz w:val="21"/>
        </w:rPr>
        <w:t>这些可以是偶尔或定期提供</w:t>
      </w:r>
      <w:r w:rsidRPr="00631DE5">
        <w:rPr>
          <w:rFonts w:asciiTheme="minorEastAsia" w:hAnsiTheme="minorEastAsia" w:hint="eastAsia"/>
          <w:color w:val="61686D"/>
          <w:sz w:val="21"/>
          <w:lang w:val="en-US"/>
        </w:rPr>
        <w:t>的物品</w:t>
      </w:r>
      <w:r w:rsidRPr="00631DE5">
        <w:rPr>
          <w:rFonts w:asciiTheme="minorEastAsia" w:hAnsiTheme="minorEastAsia" w:hint="eastAsia"/>
          <w:color w:val="61686D"/>
          <w:sz w:val="21"/>
        </w:rPr>
        <w:t>，</w:t>
      </w:r>
      <w:r w:rsidRPr="00631DE5">
        <w:rPr>
          <w:rFonts w:asciiTheme="minorEastAsia" w:hAnsiTheme="minorEastAsia" w:hint="eastAsia"/>
          <w:color w:val="61686D"/>
          <w:sz w:val="21"/>
          <w:lang w:val="en-US"/>
        </w:rPr>
        <w:t>它可以是</w:t>
      </w:r>
      <w:r w:rsidRPr="00631DE5">
        <w:rPr>
          <w:rFonts w:asciiTheme="minorEastAsia" w:hAnsiTheme="minorEastAsia"/>
          <w:color w:val="61686D"/>
          <w:sz w:val="21"/>
        </w:rPr>
        <w:t>职业关系、商务餐、活动或展览邀请、体育活动、休闲与职业环境相结合的旅行......</w:t>
      </w:r>
    </w:p>
    <w:p w14:paraId="0AC64B75" w14:textId="77777777" w:rsidR="00EB466A" w:rsidRPr="00631DE5" w:rsidRDefault="007C31A2">
      <w:pPr>
        <w:rPr>
          <w:rFonts w:asciiTheme="minorEastAsia" w:hAnsiTheme="minorEastAsia" w:cs="Arial"/>
          <w:bCs/>
          <w:i/>
          <w:iCs/>
          <w:color w:val="61686D"/>
          <w:sz w:val="21"/>
          <w:szCs w:val="21"/>
        </w:rPr>
      </w:pPr>
      <w:r w:rsidRPr="00631DE5">
        <w:rPr>
          <w:rFonts w:asciiTheme="minorEastAsia" w:hAnsiTheme="minorEastAsia"/>
          <w:i/>
          <w:color w:val="61686D"/>
          <w:sz w:val="21"/>
        </w:rPr>
        <w:t>严禁收受或提供礼品或邀请。</w:t>
      </w:r>
    </w:p>
    <w:p w14:paraId="744983F8" w14:textId="77777777" w:rsidR="00EB466A" w:rsidRPr="00631DE5" w:rsidRDefault="007C31A2">
      <w:pPr>
        <w:pStyle w:val="Paragraphedeliste"/>
        <w:numPr>
          <w:ilvl w:val="0"/>
          <w:numId w:val="4"/>
        </w:numPr>
        <w:ind w:left="426"/>
        <w:rPr>
          <w:rFonts w:asciiTheme="minorEastAsia" w:hAnsiTheme="minorEastAsia" w:cs="Arial"/>
          <w:bCs/>
          <w:color w:val="61686D"/>
          <w:sz w:val="21"/>
          <w:szCs w:val="21"/>
        </w:rPr>
      </w:pPr>
      <w:r w:rsidRPr="00631DE5">
        <w:rPr>
          <w:rFonts w:asciiTheme="minorEastAsia" w:hAnsiTheme="minorEastAsia"/>
          <w:color w:val="61686D"/>
          <w:sz w:val="21"/>
        </w:rPr>
        <w:t xml:space="preserve">以任何形式明示或暗示交换条件； </w:t>
      </w:r>
    </w:p>
    <w:p w14:paraId="4358B156" w14:textId="77777777" w:rsidR="00EB466A" w:rsidRPr="00631DE5" w:rsidRDefault="007C31A2">
      <w:pPr>
        <w:pStyle w:val="Paragraphedeliste"/>
        <w:numPr>
          <w:ilvl w:val="0"/>
          <w:numId w:val="4"/>
        </w:numPr>
        <w:ind w:left="426"/>
        <w:rPr>
          <w:rFonts w:asciiTheme="minorEastAsia" w:hAnsiTheme="minorEastAsia" w:cs="Arial"/>
          <w:bCs/>
          <w:color w:val="61686D"/>
          <w:sz w:val="21"/>
          <w:szCs w:val="21"/>
        </w:rPr>
      </w:pPr>
      <w:r w:rsidRPr="00631DE5">
        <w:rPr>
          <w:rFonts w:asciiTheme="minorEastAsia" w:hAnsiTheme="minorEastAsia"/>
          <w:color w:val="61686D"/>
          <w:sz w:val="21"/>
        </w:rPr>
        <w:t>可能影响或给人印象有能力影响集团员工或交易方（无论私人或公众）的判断或决定。</w:t>
      </w:r>
    </w:p>
    <w:p w14:paraId="3C980DFA" w14:textId="5E1FCCC9" w:rsidR="00EB466A" w:rsidRPr="00631DE5" w:rsidRDefault="00631DE5">
      <w:pPr>
        <w:rPr>
          <w:rFonts w:asciiTheme="minorEastAsia" w:hAnsiTheme="minorEastAsia" w:cs="Arial"/>
          <w:bCs/>
          <w:color w:val="61686D"/>
          <w:sz w:val="21"/>
          <w:szCs w:val="21"/>
        </w:rPr>
      </w:pPr>
      <w:r w:rsidRPr="00631DE5">
        <w:rPr>
          <w:rFonts w:asciiTheme="minorEastAsia" w:hAnsiTheme="minorEastAsia"/>
          <w:color w:val="61686D"/>
          <w:sz w:val="22"/>
          <w:lang w:val="de-DE"/>
        </w:rPr>
        <w:t>Ondura</w:t>
      </w:r>
      <w:r w:rsidR="007C31A2" w:rsidRPr="00631DE5">
        <w:rPr>
          <w:rFonts w:asciiTheme="minorEastAsia" w:hAnsiTheme="minorEastAsia"/>
          <w:color w:val="61686D"/>
          <w:sz w:val="21"/>
        </w:rPr>
        <w:t>已经针对整个集团的礼品和邀请制定了规则和程序，以确保遵守我们的反腐败政策和内部一致性。</w:t>
      </w:r>
    </w:p>
    <w:p w14:paraId="305D1294"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color w:val="61686D"/>
          <w:sz w:val="21"/>
        </w:rPr>
        <w:t>这些规则和程序在本文件附件3中描述。</w:t>
      </w:r>
    </w:p>
    <w:p w14:paraId="7D9E7AAC"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集团所有员工在接受或提供礼品或邀请时，必须了解并参考这些规则。</w:t>
      </w:r>
    </w:p>
    <w:p w14:paraId="43D5208E" w14:textId="77777777" w:rsidR="00EB466A" w:rsidRDefault="007C31A2">
      <w:pPr>
        <w:pStyle w:val="Titre1"/>
        <w:ind w:left="357" w:hanging="357"/>
        <w:rPr>
          <w:rFonts w:asciiTheme="minorEastAsia" w:eastAsiaTheme="minorEastAsia" w:hAnsiTheme="minorEastAsia" w:cs="Arial"/>
          <w:bCs/>
          <w:color w:val="C00000"/>
          <w:sz w:val="21"/>
          <w:szCs w:val="21"/>
        </w:rPr>
      </w:pPr>
      <w:bookmarkStart w:id="10" w:name="_Toc65532220"/>
      <w:r>
        <w:rPr>
          <w:rFonts w:asciiTheme="minorEastAsia" w:eastAsiaTheme="minorEastAsia" w:hAnsiTheme="minorEastAsia"/>
          <w:color w:val="C00000"/>
          <w:sz w:val="21"/>
        </w:rPr>
        <w:lastRenderedPageBreak/>
        <w:t>利益冲突</w:t>
      </w:r>
      <w:bookmarkEnd w:id="10"/>
    </w:p>
    <w:p w14:paraId="624EBC07"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无论集团员工的个人或亲属的利益如何，都必须以集团的利益出发做出决策。</w:t>
      </w:r>
    </w:p>
    <w:p w14:paraId="01904D96"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当集团员工或与其关系密切之人的个人、财务或商业利益可能会影响或似乎会影响其在履行职责期间做出的决定或建议或提出的意见的客观性时，就会产生利益冲突。</w:t>
      </w:r>
    </w:p>
    <w:p w14:paraId="17FD1C55"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这种情况可能导致此员工忽视其对集团的忠诚义务或</w:t>
      </w:r>
      <w:r w:rsidRPr="00631DE5">
        <w:rPr>
          <w:rFonts w:asciiTheme="minorEastAsia" w:hAnsiTheme="minorEastAsia" w:hint="eastAsia"/>
          <w:color w:val="61686D"/>
          <w:sz w:val="21"/>
          <w:lang w:val="en-US"/>
        </w:rPr>
        <w:t>假装</w:t>
      </w:r>
      <w:r w:rsidRPr="00631DE5">
        <w:rPr>
          <w:rFonts w:asciiTheme="minorEastAsia" w:hAnsiTheme="minorEastAsia"/>
          <w:color w:val="61686D"/>
          <w:sz w:val="21"/>
        </w:rPr>
        <w:t>忠诚义务。这也可能构成腐败和其他相关犯罪的先兆。</w:t>
      </w:r>
    </w:p>
    <w:p w14:paraId="64349C21"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透明度对预防和管理冲突、风险或利益冲突的出现至关重要。</w:t>
      </w:r>
    </w:p>
    <w:p w14:paraId="51568C9F"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因此，员工有义务将可能产生实际、潜在或明显利益冲突的情况告知上级。</w:t>
      </w:r>
    </w:p>
    <w:p w14:paraId="005D7DD7"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他们还要告知其上级以下内容：</w:t>
      </w:r>
    </w:p>
    <w:p w14:paraId="1DB15EEC" w14:textId="77777777" w:rsidR="00EB466A" w:rsidRPr="00631DE5" w:rsidRDefault="007C31A2">
      <w:pPr>
        <w:pStyle w:val="Paragraphedeliste"/>
        <w:numPr>
          <w:ilvl w:val="0"/>
          <w:numId w:val="5"/>
        </w:numPr>
        <w:rPr>
          <w:rFonts w:asciiTheme="minorEastAsia" w:hAnsiTheme="minorEastAsia" w:cs="Arial"/>
          <w:color w:val="61686D"/>
          <w:sz w:val="21"/>
          <w:szCs w:val="21"/>
        </w:rPr>
      </w:pPr>
      <w:r w:rsidRPr="00631DE5">
        <w:rPr>
          <w:rFonts w:asciiTheme="minorEastAsia" w:hAnsiTheme="minorEastAsia"/>
          <w:color w:val="61686D"/>
          <w:sz w:val="21"/>
        </w:rPr>
        <w:t>可能会造成这种冲突的提议或行为</w:t>
      </w:r>
      <w:r w:rsidRPr="00631DE5">
        <w:rPr>
          <w:rFonts w:asciiTheme="minorEastAsia" w:hAnsiTheme="minorEastAsia" w:hint="eastAsia"/>
          <w:color w:val="61686D"/>
          <w:sz w:val="21"/>
        </w:rPr>
        <w:t>；</w:t>
      </w:r>
    </w:p>
    <w:p w14:paraId="389357F5" w14:textId="77777777" w:rsidR="00EB466A" w:rsidRPr="00631DE5" w:rsidRDefault="007C31A2">
      <w:pPr>
        <w:pStyle w:val="Paragraphedeliste"/>
        <w:numPr>
          <w:ilvl w:val="0"/>
          <w:numId w:val="5"/>
        </w:numPr>
        <w:rPr>
          <w:rFonts w:asciiTheme="minorEastAsia" w:hAnsiTheme="minorEastAsia" w:cs="Arial"/>
          <w:color w:val="61686D"/>
          <w:sz w:val="21"/>
          <w:szCs w:val="21"/>
        </w:rPr>
      </w:pPr>
      <w:r w:rsidRPr="00631DE5">
        <w:rPr>
          <w:rFonts w:asciiTheme="minorEastAsia" w:hAnsiTheme="minorEastAsia"/>
          <w:color w:val="61686D"/>
          <w:sz w:val="21"/>
        </w:rPr>
        <w:t xml:space="preserve">内部或外部的压力、威胁或企图勒索。 </w:t>
      </w:r>
    </w:p>
    <w:p w14:paraId="07A21A2A"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color w:val="61686D"/>
          <w:sz w:val="21"/>
        </w:rPr>
        <w:t>员工还必须退出任何可能受此利益冲突影响的决策过程、建议或意见。</w:t>
      </w:r>
    </w:p>
    <w:p w14:paraId="70D26DA9" w14:textId="77777777" w:rsidR="00EB466A" w:rsidRPr="00631DE5" w:rsidRDefault="007C31A2">
      <w:pPr>
        <w:rPr>
          <w:rFonts w:asciiTheme="minorEastAsia" w:hAnsiTheme="minorEastAsia" w:cs="Arial"/>
          <w:bCs/>
          <w:color w:val="61686D"/>
          <w:sz w:val="21"/>
          <w:szCs w:val="21"/>
        </w:rPr>
      </w:pPr>
      <w:r w:rsidRPr="00631DE5">
        <w:rPr>
          <w:rFonts w:asciiTheme="minorEastAsia" w:hAnsiTheme="minorEastAsia"/>
          <w:noProof/>
          <w:color w:val="61686D"/>
          <w:sz w:val="21"/>
          <w:szCs w:val="21"/>
          <w:lang w:val="en-US"/>
        </w:rPr>
        <mc:AlternateContent>
          <mc:Choice Requires="wps">
            <w:drawing>
              <wp:anchor distT="107950" distB="107950" distL="180340" distR="180340" simplePos="0" relativeHeight="251670528" behindDoc="0" locked="0" layoutInCell="1" allowOverlap="1" wp14:anchorId="426CFEFB" wp14:editId="32C21CB4">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22733"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4376A937" w14:textId="51858A04"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rPr>
                              <w:t>我兄弟刚开创业务，想为</w:t>
                            </w:r>
                            <w:r w:rsidR="00631DE5" w:rsidRPr="005A64AC">
                              <w:rPr>
                                <w:rFonts w:asciiTheme="minorEastAsia" w:hAnsiTheme="minorEastAsia"/>
                                <w:color w:val="FFFFFF" w:themeColor="background1"/>
                                <w:sz w:val="22"/>
                                <w:lang w:val="de-DE"/>
                              </w:rPr>
                              <w:t>Ondura</w:t>
                            </w:r>
                            <w:r w:rsidRPr="005A64AC">
                              <w:rPr>
                                <w:rFonts w:ascii="Source Sans Pro" w:eastAsia="Source Sans Pro" w:hAnsi="Source Sans Pro"/>
                                <w:color w:val="FFFFFF" w:themeColor="background1"/>
                                <w:sz w:val="21"/>
                              </w:rPr>
                              <w:t>集团提供服务。他提供具有吸引力和竞争力的价格。我可以向</w:t>
                            </w:r>
                            <w:r w:rsidRPr="005A64AC">
                              <w:rPr>
                                <w:rFonts w:ascii="Source Sans Pro" w:eastAsia="SimSun" w:hAnsi="Source Sans Pro" w:hint="eastAsia"/>
                                <w:color w:val="FFFFFF" w:themeColor="background1"/>
                                <w:sz w:val="21"/>
                              </w:rPr>
                              <w:t>总裁办</w:t>
                            </w:r>
                            <w:r w:rsidRPr="005A64AC">
                              <w:rPr>
                                <w:rFonts w:ascii="Source Sans Pro" w:eastAsia="Source Sans Pro" w:hAnsi="Source Sans Pro"/>
                                <w:color w:val="FFFFFF" w:themeColor="background1"/>
                                <w:sz w:val="21"/>
                              </w:rPr>
                              <w:t>推荐吗？</w:t>
                            </w:r>
                          </w:p>
                          <w:p w14:paraId="3A468D14"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答案：</w:t>
                            </w:r>
                            <w:r w:rsidRPr="005A64AC">
                              <w:rPr>
                                <w:rFonts w:ascii="Source Sans Pro" w:eastAsia="Source Sans Pro" w:hAnsi="Source Sans Pro"/>
                                <w:color w:val="FFFFFF" w:themeColor="background1"/>
                                <w:sz w:val="21"/>
                                <w:szCs w:val="21"/>
                              </w:rPr>
                              <w:t>不管此价格是否令人感兴趣，重要的是始终尽快报告任何潜在的利益冲突，比如家庭关系。你兄弟的价格不会被排除，会和其他人一样被客观地进行调查。这样的家庭关系不能对公司的选择产生有利或不利的影响。毋庸置疑，你必须避免参与任何与你兄弟的活动相关的决策过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6CFEFB" id="Rectangle 7" o:spid="_x0000_s1027" style="position:absolute;left:0;text-align:left;margin-left:3.15pt;margin-top:44.4pt;width:451.6pt;height:155pt;z-index:251670528;visibility:visible;mso-wrap-style:square;mso-wrap-distance-left:14.2pt;mso-wrap-distance-top:8.5pt;mso-wrap-distance-right:14.2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" fillcolor="#9d9e9f" stroked="f" strokeweight="1pt">
                <v:textbox>
                  <w:txbxContent>
                    <w:p w14:paraId="30122733"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4376A937" w14:textId="51858A04"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rPr>
                        <w:t>我兄弟刚开创业务，想为</w:t>
                      </w:r>
                      <w:r w:rsidR="00631DE5" w:rsidRPr="005A64AC">
                        <w:rPr>
                          <w:rFonts w:asciiTheme="minorEastAsia" w:hAnsiTheme="minorEastAsia"/>
                          <w:color w:val="FFFFFF" w:themeColor="background1"/>
                          <w:sz w:val="22"/>
                          <w:lang w:val="de-DE"/>
                        </w:rPr>
                        <w:t>Ondura</w:t>
                      </w:r>
                      <w:r w:rsidRPr="005A64AC">
                        <w:rPr>
                          <w:rFonts w:ascii="Source Sans Pro" w:eastAsia="Source Sans Pro" w:hAnsi="Source Sans Pro"/>
                          <w:color w:val="FFFFFF" w:themeColor="background1"/>
                          <w:sz w:val="21"/>
                        </w:rPr>
                        <w:t>集团提供服务。他提供具有吸引力和竞争力的价格。我可以向</w:t>
                      </w:r>
                      <w:r w:rsidRPr="005A64AC">
                        <w:rPr>
                          <w:rFonts w:ascii="Source Sans Pro" w:eastAsia="SimSun" w:hAnsi="Source Sans Pro" w:hint="eastAsia"/>
                          <w:color w:val="FFFFFF" w:themeColor="background1"/>
                          <w:sz w:val="21"/>
                        </w:rPr>
                        <w:t>总裁办</w:t>
                      </w:r>
                      <w:r w:rsidRPr="005A64AC">
                        <w:rPr>
                          <w:rFonts w:ascii="Source Sans Pro" w:eastAsia="Source Sans Pro" w:hAnsi="Source Sans Pro"/>
                          <w:color w:val="FFFFFF" w:themeColor="background1"/>
                          <w:sz w:val="21"/>
                        </w:rPr>
                        <w:t>推荐吗？</w:t>
                      </w:r>
                    </w:p>
                    <w:p w14:paraId="3A468D14"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答案：</w:t>
                      </w:r>
                      <w:r w:rsidRPr="005A64AC">
                        <w:rPr>
                          <w:rFonts w:ascii="Source Sans Pro" w:eastAsia="Source Sans Pro" w:hAnsi="Source Sans Pro"/>
                          <w:color w:val="FFFFFF" w:themeColor="background1"/>
                          <w:sz w:val="21"/>
                          <w:szCs w:val="21"/>
                        </w:rPr>
                        <w:t>不管此价格是否令人感兴趣，重要的是始终尽快报告任何潜在的利益冲突，比如家庭关系。你兄弟的价格不会被排除，会和其他人一样被客观地进行调查。这样的家庭关系不能对公司的选择产生有利或不利的影响。毋庸置疑，你必须避免参与任何与你兄弟的活动相关的决策过程。</w:t>
                      </w:r>
                    </w:p>
                  </w:txbxContent>
                </v:textbox>
                <w10:wrap type="square"/>
              </v:rect>
            </w:pict>
          </mc:Fallback>
        </mc:AlternateContent>
      </w:r>
      <w:r w:rsidRPr="00631DE5">
        <w:rPr>
          <w:rFonts w:asciiTheme="minorEastAsia" w:hAnsiTheme="minorEastAsia"/>
          <w:color w:val="61686D"/>
          <w:sz w:val="21"/>
        </w:rPr>
        <w:t>有关利益冲突情况的信息必须以书面形式记录并保存。</w:t>
      </w:r>
    </w:p>
    <w:p w14:paraId="53C5D345" w14:textId="77777777" w:rsidR="00EB466A" w:rsidRDefault="007C31A2">
      <w:pPr>
        <w:pStyle w:val="Titre1"/>
        <w:ind w:left="357" w:hanging="357"/>
        <w:rPr>
          <w:rFonts w:asciiTheme="minorEastAsia" w:eastAsiaTheme="minorEastAsia" w:hAnsiTheme="minorEastAsia" w:cs="Arial"/>
          <w:color w:val="C00000"/>
          <w:sz w:val="21"/>
          <w:szCs w:val="21"/>
        </w:rPr>
      </w:pPr>
      <w:bookmarkStart w:id="11" w:name="_Toc65532221"/>
      <w:r>
        <w:rPr>
          <w:rFonts w:asciiTheme="minorEastAsia" w:eastAsiaTheme="minorEastAsia" w:hAnsiTheme="minorEastAsia"/>
          <w:color w:val="C00000"/>
          <w:sz w:val="21"/>
        </w:rPr>
        <w:lastRenderedPageBreak/>
        <w:t>疏通费</w:t>
      </w:r>
      <w:bookmarkEnd w:id="11"/>
    </w:p>
    <w:p w14:paraId="6746E70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疏通费是指向公职人员非正式支付的小额款项，以促进或确保公职人员正确执行其应尽的以及支付人有资格要求的行政程序或必要手续。</w:t>
      </w:r>
    </w:p>
    <w:p w14:paraId="261A56D5"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这些款项并不是为了获得不正当利益。其旨在鼓励公职人员以正常的勤勉和效率履行其职能。</w:t>
      </w:r>
    </w:p>
    <w:p w14:paraId="5B81E7F1"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noProof/>
          <w:color w:val="61686D"/>
          <w:sz w:val="21"/>
          <w:szCs w:val="21"/>
          <w:lang w:val="en-US"/>
        </w:rPr>
        <mc:AlternateContent>
          <mc:Choice Requires="wps">
            <w:drawing>
              <wp:anchor distT="107950" distB="107950" distL="180340" distR="180340" simplePos="0" relativeHeight="251671552" behindDoc="0" locked="0" layoutInCell="1" allowOverlap="1" wp14:anchorId="1CF52C08" wp14:editId="188A3BB6">
                <wp:simplePos x="0" y="0"/>
                <wp:positionH relativeFrom="column">
                  <wp:posOffset>2999105</wp:posOffset>
                </wp:positionH>
                <wp:positionV relativeFrom="paragraph">
                  <wp:posOffset>55245</wp:posOffset>
                </wp:positionV>
                <wp:extent cx="2835910" cy="23622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362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15A08"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FD7B7B5"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rPr>
                              <w:t>我在处理海关文件时遇到了延误。与另一位刚刚快速处理完文件的人交谈时，我知道了这个官员对某项行为很敏感。这个人告诉我，他付了50欧元。我想知道在这样的情况下，我应该怎么做？</w:t>
                            </w:r>
                          </w:p>
                          <w:p w14:paraId="61AF4337"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回答：</w:t>
                            </w:r>
                            <w:r w:rsidRPr="005A64AC">
                              <w:rPr>
                                <w:rFonts w:ascii="Source Sans Pro" w:eastAsia="Source Sans Pro" w:hAnsi="Source Sans Pro"/>
                                <w:color w:val="FFFFFF" w:themeColor="background1"/>
                                <w:sz w:val="21"/>
                                <w:szCs w:val="21"/>
                              </w:rPr>
                              <w:t>本集团禁止支付疏通费。我应该马上告知我的上级。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CF52C08" id="Rectangle 8" o:spid="_x0000_s1028" style="position:absolute;left:0;text-align:left;margin-left:236.15pt;margin-top:4.35pt;width:223.3pt;height:186pt;z-index:251671552;visibility:visible;mso-wrap-style:square;mso-height-percent:0;mso-wrap-distance-left:14.2pt;mso-wrap-distance-top:8.5pt;mso-wrap-distance-right:14.2pt;mso-wrap-distance-bottom:8.5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" fillcolor="#9d9e9f" stroked="f" strokeweight="1pt">
                <v:textbox>
                  <w:txbxContent>
                    <w:p w14:paraId="55B15A08"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FD7B7B5"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rPr>
                        <w:t>我在处理海关文件时遇到了延误。与另一位刚刚快速处理完文件的人交谈时，我知道了这个官员对某项行为很敏感。这个人告诉我，他付了50欧元。我想知道在这样的情况下，我应该怎么做？</w:t>
                      </w:r>
                    </w:p>
                    <w:p w14:paraId="61AF4337"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回答：</w:t>
                      </w:r>
                      <w:r w:rsidRPr="005A64AC">
                        <w:rPr>
                          <w:rFonts w:ascii="Source Sans Pro" w:eastAsia="Source Sans Pro" w:hAnsi="Source Sans Pro"/>
                          <w:color w:val="FFFFFF" w:themeColor="background1"/>
                          <w:sz w:val="21"/>
                          <w:szCs w:val="21"/>
                        </w:rPr>
                        <w:t>本集团禁止支付疏通费。我应该马上告知我的上级。</w:t>
                      </w:r>
                    </w:p>
                  </w:txbxContent>
                </v:textbox>
                <w10:wrap type="square"/>
              </v:rect>
            </w:pict>
          </mc:Fallback>
        </mc:AlternateContent>
      </w:r>
      <w:r w:rsidRPr="00631DE5">
        <w:rPr>
          <w:rFonts w:asciiTheme="minorEastAsia" w:hAnsiTheme="minorEastAsia"/>
          <w:color w:val="61686D"/>
          <w:sz w:val="21"/>
        </w:rPr>
        <w:t xml:space="preserve">这种做法和这些款项在大多数国家都被归化为腐败。 </w:t>
      </w:r>
    </w:p>
    <w:p w14:paraId="21ABFC1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然而，在一些国家，仍然存在支付疏通费的情况。</w:t>
      </w:r>
    </w:p>
    <w:p w14:paraId="5DF2DBA4"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集团禁止这种做法。疏通费可能会使集团员工受到刑事起诉，并损害本集团的声誉。 </w:t>
      </w:r>
    </w:p>
    <w:p w14:paraId="48E101E3"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面临这样的情况，员工必须联系其上级，由上级负责与其一起处理这种情况。</w:t>
      </w:r>
    </w:p>
    <w:p w14:paraId="7B123D19" w14:textId="77777777" w:rsidR="00EB466A" w:rsidRDefault="007C31A2">
      <w:pPr>
        <w:pStyle w:val="Titre1"/>
        <w:ind w:left="357" w:hanging="357"/>
        <w:rPr>
          <w:rFonts w:asciiTheme="minorEastAsia" w:eastAsiaTheme="minorEastAsia" w:hAnsiTheme="minorEastAsia" w:cs="Arial"/>
          <w:color w:val="C00000"/>
          <w:sz w:val="21"/>
          <w:szCs w:val="21"/>
        </w:rPr>
      </w:pPr>
      <w:bookmarkStart w:id="12" w:name="_Toc65532222"/>
      <w:r>
        <w:rPr>
          <w:rFonts w:asciiTheme="minorEastAsia" w:eastAsiaTheme="minorEastAsia" w:hAnsiTheme="minorEastAsia"/>
          <w:color w:val="C00000"/>
          <w:sz w:val="21"/>
        </w:rPr>
        <w:lastRenderedPageBreak/>
        <w:t>赞助和资助</w:t>
      </w:r>
      <w:bookmarkEnd w:id="12"/>
    </w:p>
    <w:p w14:paraId="05BEEDE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赞助是指对某个活动、个人、产品或组织给予重大支持，目的在于在广告方面获益：赞助公司的名称、品牌、信息将在活动期间广泛传播。</w:t>
      </w:r>
    </w:p>
    <w:p w14:paraId="08B9A0A5"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赞助不应与资助混为一谈，资助是指公司向一般利益组织提供现金或重大礼品，无需等待同等回报。</w:t>
      </w:r>
    </w:p>
    <w:p w14:paraId="545498BB"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无论本集团在何处经营，都遵守适用的法律和法规，并按照我们的诚实守信规则行事。 </w:t>
      </w:r>
    </w:p>
    <w:p w14:paraId="4C742004"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此原则适用于本集团偶尔参与的赞助或资助行动。重要的是，要注意可能决定这些行动的条件。在某些情况下，这些行动可能会被定性为腐败或相关行为，或造成损害本集团良好声誉的印象。</w:t>
      </w:r>
    </w:p>
    <w:p w14:paraId="1DFD0A61"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实际上，这些赞助或资助行动必须始终符合以下标准：</w:t>
      </w:r>
    </w:p>
    <w:p w14:paraId="0F83E550" w14:textId="77777777" w:rsidR="00EB466A" w:rsidRPr="00631DE5" w:rsidRDefault="007C31A2">
      <w:pPr>
        <w:pStyle w:val="Paragraphedeliste"/>
        <w:numPr>
          <w:ilvl w:val="0"/>
          <w:numId w:val="6"/>
        </w:numPr>
        <w:spacing w:after="160"/>
        <w:ind w:left="567"/>
        <w:rPr>
          <w:rFonts w:asciiTheme="minorEastAsia" w:hAnsiTheme="minorEastAsia" w:cs="Arial"/>
          <w:color w:val="61686D"/>
          <w:sz w:val="21"/>
          <w:szCs w:val="21"/>
        </w:rPr>
      </w:pPr>
      <w:r w:rsidRPr="00631DE5">
        <w:rPr>
          <w:rFonts w:asciiTheme="minorEastAsia" w:hAnsiTheme="minorEastAsia"/>
          <w:color w:val="61686D"/>
          <w:sz w:val="21"/>
        </w:rPr>
        <w:t>其目的必须是加强本集团在内部和外部的形象</w:t>
      </w:r>
      <w:r w:rsidRPr="00631DE5">
        <w:rPr>
          <w:rFonts w:asciiTheme="minorEastAsia" w:hAnsiTheme="minorEastAsia" w:hint="eastAsia"/>
          <w:color w:val="61686D"/>
          <w:sz w:val="21"/>
        </w:rPr>
        <w:t>；</w:t>
      </w:r>
    </w:p>
    <w:p w14:paraId="5200D8C5" w14:textId="77777777" w:rsidR="00EB466A" w:rsidRPr="00631DE5" w:rsidRDefault="007C31A2">
      <w:pPr>
        <w:pStyle w:val="Paragraphedeliste"/>
        <w:numPr>
          <w:ilvl w:val="0"/>
          <w:numId w:val="6"/>
        </w:numPr>
        <w:spacing w:after="160"/>
        <w:ind w:left="567"/>
        <w:rPr>
          <w:rFonts w:asciiTheme="minorEastAsia" w:hAnsiTheme="minorEastAsia" w:cs="Arial"/>
          <w:color w:val="61686D"/>
          <w:sz w:val="21"/>
          <w:szCs w:val="21"/>
        </w:rPr>
      </w:pPr>
      <w:r w:rsidRPr="00631DE5">
        <w:rPr>
          <w:rFonts w:asciiTheme="minorEastAsia" w:hAnsiTheme="minorEastAsia"/>
          <w:color w:val="61686D"/>
          <w:sz w:val="21"/>
        </w:rPr>
        <w:t>其必须与我们的价值观和集团的愿景一致</w:t>
      </w:r>
      <w:r w:rsidRPr="00631DE5">
        <w:rPr>
          <w:rFonts w:asciiTheme="minorEastAsia" w:hAnsiTheme="minorEastAsia" w:hint="eastAsia"/>
          <w:color w:val="61686D"/>
          <w:sz w:val="21"/>
        </w:rPr>
        <w:t>；</w:t>
      </w:r>
    </w:p>
    <w:p w14:paraId="0588EBF1" w14:textId="77777777" w:rsidR="00EB466A" w:rsidRPr="00631DE5" w:rsidRDefault="007C31A2">
      <w:pPr>
        <w:pStyle w:val="Paragraphedeliste"/>
        <w:numPr>
          <w:ilvl w:val="0"/>
          <w:numId w:val="6"/>
        </w:numPr>
        <w:spacing w:after="160"/>
        <w:ind w:left="567"/>
        <w:rPr>
          <w:rFonts w:asciiTheme="minorEastAsia" w:hAnsiTheme="minorEastAsia" w:cs="Arial"/>
          <w:color w:val="61686D"/>
          <w:sz w:val="21"/>
          <w:szCs w:val="21"/>
        </w:rPr>
      </w:pPr>
      <w:r w:rsidRPr="00631DE5">
        <w:rPr>
          <w:rFonts w:asciiTheme="minorEastAsia" w:hAnsiTheme="minorEastAsia"/>
          <w:color w:val="61686D"/>
          <w:sz w:val="21"/>
        </w:rPr>
        <w:t>其在授予合同、公共合同、许可证或授权时，从来不是附带考虑因素</w:t>
      </w:r>
      <w:r w:rsidRPr="00631DE5">
        <w:rPr>
          <w:rFonts w:asciiTheme="minorEastAsia" w:hAnsiTheme="minorEastAsia" w:hint="eastAsia"/>
          <w:color w:val="61686D"/>
          <w:sz w:val="21"/>
        </w:rPr>
        <w:t>；</w:t>
      </w:r>
    </w:p>
    <w:p w14:paraId="70D01F04" w14:textId="77777777" w:rsidR="00EB466A" w:rsidRPr="00631DE5" w:rsidRDefault="007C31A2">
      <w:pPr>
        <w:pStyle w:val="Paragraphedeliste"/>
        <w:numPr>
          <w:ilvl w:val="0"/>
          <w:numId w:val="6"/>
        </w:numPr>
        <w:spacing w:after="160"/>
        <w:ind w:left="567"/>
        <w:rPr>
          <w:rFonts w:asciiTheme="minorEastAsia" w:hAnsiTheme="minorEastAsia" w:cs="Arial"/>
          <w:color w:val="61686D"/>
          <w:sz w:val="21"/>
          <w:szCs w:val="21"/>
        </w:rPr>
      </w:pPr>
      <w:r w:rsidRPr="00631DE5">
        <w:rPr>
          <w:rFonts w:asciiTheme="minorEastAsia" w:hAnsiTheme="minorEastAsia"/>
          <w:color w:val="61686D"/>
          <w:sz w:val="21"/>
        </w:rPr>
        <w:t>其必须始终遵守当地的法律和法规</w:t>
      </w:r>
      <w:r w:rsidRPr="00631DE5">
        <w:rPr>
          <w:rFonts w:asciiTheme="minorEastAsia" w:hAnsiTheme="minorEastAsia" w:hint="eastAsia"/>
          <w:color w:val="61686D"/>
          <w:sz w:val="21"/>
        </w:rPr>
        <w:t>；</w:t>
      </w:r>
    </w:p>
    <w:p w14:paraId="7B42CB92" w14:textId="77777777" w:rsidR="00EB466A" w:rsidRDefault="007C31A2">
      <w:pPr>
        <w:pStyle w:val="Paragraphedeliste"/>
        <w:numPr>
          <w:ilvl w:val="0"/>
          <w:numId w:val="6"/>
        </w:numPr>
        <w:spacing w:after="160"/>
        <w:ind w:left="567"/>
        <w:jc w:val="left"/>
        <w:rPr>
          <w:rFonts w:asciiTheme="minorEastAsia" w:hAnsiTheme="minorEastAsia" w:cs="Arial"/>
          <w:sz w:val="21"/>
          <w:szCs w:val="21"/>
        </w:rPr>
      </w:pPr>
      <w:r w:rsidRPr="00631DE5">
        <w:rPr>
          <w:rFonts w:asciiTheme="minorEastAsia" w:hAnsiTheme="minorEastAsia"/>
          <w:noProof/>
          <w:color w:val="61686D"/>
          <w:sz w:val="21"/>
          <w:szCs w:val="21"/>
          <w:lang w:val="en-US"/>
        </w:rPr>
        <mc:AlternateContent>
          <mc:Choice Requires="wps">
            <w:drawing>
              <wp:anchor distT="107950" distB="107950" distL="180340" distR="180340" simplePos="0" relativeHeight="251672576" behindDoc="0" locked="0" layoutInCell="1" allowOverlap="1" wp14:anchorId="15440D5E" wp14:editId="36884946">
                <wp:simplePos x="0" y="0"/>
                <wp:positionH relativeFrom="column">
                  <wp:posOffset>-10795</wp:posOffset>
                </wp:positionH>
                <wp:positionV relativeFrom="paragraph">
                  <wp:posOffset>429260</wp:posOffset>
                </wp:positionV>
                <wp:extent cx="5742940" cy="23876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3876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0BA46"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D86CCF3"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当地篮球俱乐部的主席建议我们成为俱乐部的主要赞助商。我们品牌会在球员的球衣等其他物品上突出显示。俱乐部的主席也是管理市政当局的地方政党负责人。我想知道在这样的情况下，我应该怎么做？</w:t>
                            </w:r>
                          </w:p>
                          <w:p w14:paraId="07713EA1"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只要费用在预算范围内，唯一的直接考虑因素是推广我们的品牌，赞助的活动符合我们的价值观，申请应予以批准。</w:t>
                            </w:r>
                          </w:p>
                          <w:p w14:paraId="1E7C4A62"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color w:val="FFFFFF" w:themeColor="background1"/>
                                <w:sz w:val="21"/>
                              </w:rPr>
                              <w:t>只要所追求的目标不过度影响公共或私人决策，则俱乐部主席兼任政治角色这一事实本身并不构成障碍。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5440D5E" id="Rectangle 10" o:spid="_x0000_s1029" style="position:absolute;left:0;text-align:left;margin-left:-.85pt;margin-top:33.8pt;width:452.2pt;height:188pt;z-index:251672576;visibility:visible;mso-wrap-style:square;mso-height-percent:0;mso-wrap-distance-left:14.2pt;mso-wrap-distance-top:8.5pt;mso-wrap-distance-right:14.2pt;mso-wrap-distance-bottom:8.5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" fillcolor="#9d9e9f" stroked="f" strokeweight="1pt">
                <v:textbox>
                  <w:txbxContent>
                    <w:p w14:paraId="27D0BA46"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0D86CCF3"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当地篮球俱乐部的主席建议我们成为俱乐部的主要赞助商。我们品牌会在球员的球衣等其他物品上突出显示。俱乐部的主席也是管理市政当局的地方政党负责人。我想知道在这样的情况下，我应该怎么做？</w:t>
                      </w:r>
                    </w:p>
                    <w:p w14:paraId="07713EA1"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只要费用在预算范围内，唯一的直接考虑因素是推广我们的品牌，赞助的活动符合我们的价值观，申请应予以批准。</w:t>
                      </w:r>
                    </w:p>
                    <w:p w14:paraId="1E7C4A62"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color w:val="FFFFFF" w:themeColor="background1"/>
                          <w:sz w:val="21"/>
                        </w:rPr>
                        <w:t>只要所追求的目标不过度影响公共或私人决策，则俱乐部主席兼任政治角色这一事实本身并不构成障碍。</w:t>
                      </w:r>
                    </w:p>
                  </w:txbxContent>
                </v:textbox>
                <w10:wrap type="square"/>
              </v:rect>
            </w:pict>
          </mc:Fallback>
        </mc:AlternateContent>
      </w:r>
      <w:r w:rsidRPr="00631DE5">
        <w:rPr>
          <w:rFonts w:asciiTheme="minorEastAsia" w:hAnsiTheme="minorEastAsia"/>
          <w:color w:val="61686D"/>
          <w:sz w:val="21"/>
        </w:rPr>
        <w:t>其必须事先得到</w:t>
      </w:r>
      <w:r w:rsidRPr="00631DE5">
        <w:rPr>
          <w:rFonts w:asciiTheme="minorEastAsia" w:hAnsiTheme="minorEastAsia" w:hint="eastAsia"/>
          <w:color w:val="61686D"/>
          <w:sz w:val="21"/>
        </w:rPr>
        <w:t>总裁办</w:t>
      </w:r>
      <w:r w:rsidRPr="00631DE5">
        <w:rPr>
          <w:rFonts w:asciiTheme="minorEastAsia" w:hAnsiTheme="minorEastAsia"/>
          <w:color w:val="61686D"/>
          <w:sz w:val="21"/>
        </w:rPr>
        <w:t>的批准</w:t>
      </w:r>
      <w:r>
        <w:rPr>
          <w:rFonts w:asciiTheme="minorEastAsia" w:hAnsiTheme="minorEastAsia"/>
          <w:sz w:val="21"/>
        </w:rPr>
        <w:t>。</w:t>
      </w:r>
      <w:bookmarkStart w:id="13" w:name="_Hlk55982413"/>
    </w:p>
    <w:p w14:paraId="4C888844" w14:textId="77777777" w:rsidR="00EB466A" w:rsidRDefault="007C31A2">
      <w:pPr>
        <w:pStyle w:val="Titre1"/>
        <w:ind w:left="357" w:hanging="357"/>
        <w:rPr>
          <w:rFonts w:asciiTheme="minorEastAsia" w:eastAsiaTheme="minorEastAsia" w:hAnsiTheme="minorEastAsia" w:cs="Arial"/>
          <w:color w:val="C00000"/>
          <w:sz w:val="21"/>
          <w:szCs w:val="21"/>
        </w:rPr>
      </w:pPr>
      <w:bookmarkStart w:id="14" w:name="_Toc65532223"/>
      <w:bookmarkEnd w:id="13"/>
      <w:r>
        <w:rPr>
          <w:rFonts w:asciiTheme="minorEastAsia" w:eastAsiaTheme="minorEastAsia" w:hAnsiTheme="minorEastAsia"/>
          <w:color w:val="C00000"/>
          <w:sz w:val="21"/>
        </w:rPr>
        <w:lastRenderedPageBreak/>
        <w:t>以权谋私</w:t>
      </w:r>
      <w:bookmarkEnd w:id="14"/>
    </w:p>
    <w:p w14:paraId="2CE065A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以权谋私是指个人收受或索取某人或公司给予的任何捐赠或其他利益，目的是滥用其对第三方（公职人员或公共机构）的实际或所谓的影响力，使第三方做出有利于此人或公司的决定。</w:t>
      </w:r>
    </w:p>
    <w:p w14:paraId="37A8A66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这涉及三个行为人：受益人（提供捐赠或其他任何形式好处的人）、中间人（利用因其地位（据称）而具备的信用的人）和掌握决策权的目标人。</w:t>
      </w:r>
    </w:p>
    <w:p w14:paraId="5C04F5D1"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腐败与以权谋私的区别在于承诺回报的行为性质：如果该行为属于收受礼品者的特权，则属于腐败；反之，如果该行为是利用其影响力让另一位公共决策者做出决定，则属于以权谋私罪。</w:t>
      </w:r>
    </w:p>
    <w:p w14:paraId="45572D7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所谓的“主动”以权谋私是指，向某人提议或投其所好，为其提供任何礼品或其他好处，从而让后者出于此礼品或其他好处的支付者的利益，决定滥用其影响力，以获得有利的决定，以及因此从公共权力机构处获得不公平的好处。 </w:t>
      </w:r>
    </w:p>
    <w:p w14:paraId="3C770BB6"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所谓的“被动”以权谋私是指，利用从某人索取或收受礼品或其他好处，出于好处支付者的利益，滥用自己的影响力，以从公共权利机构处获得有利决定。</w:t>
      </w:r>
    </w:p>
    <w:p w14:paraId="3E091FC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noProof/>
          <w:color w:val="61686D"/>
          <w:sz w:val="21"/>
          <w:szCs w:val="21"/>
          <w:lang w:val="en-US"/>
        </w:rPr>
        <mc:AlternateContent>
          <mc:Choice Requires="wps">
            <w:drawing>
              <wp:anchor distT="107950" distB="107950" distL="180340" distR="180340" simplePos="0" relativeHeight="251673600" behindDoc="0" locked="0" layoutInCell="1" allowOverlap="1" wp14:anchorId="0FE56F80" wp14:editId="50617701">
                <wp:simplePos x="0" y="0"/>
                <wp:positionH relativeFrom="column">
                  <wp:posOffset>5080</wp:posOffset>
                </wp:positionH>
                <wp:positionV relativeFrom="paragraph">
                  <wp:posOffset>287020</wp:posOffset>
                </wp:positionV>
                <wp:extent cx="5742940" cy="1876425"/>
                <wp:effectExtent l="0" t="0" r="0" b="3175"/>
                <wp:wrapSquare wrapText="bothSides"/>
                <wp:docPr id="14" name="Rectangle 14"/>
                <wp:cNvGraphicFramePr/>
                <a:graphic xmlns:a="http://schemas.openxmlformats.org/drawingml/2006/main">
                  <a:graphicData uri="http://schemas.microsoft.com/office/word/2010/wordprocessingShape">
                    <wps:wsp>
                      <wps:cNvSpPr/>
                      <wps:spPr>
                        <a:xfrm>
                          <a:off x="0" y="0"/>
                          <a:ext cx="5742940" cy="18764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5818C"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2177CB40"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一位朋友告诉我，他在行政机构认识享有特权的人，此机构刚发出招标书，我打算对此作出响应。他可为我提供帮助，以促成有利于我们的决定。他还告诉我，他女儿申请了我公司的假期实习，问我能不能推荐她。那我应该怎么做？</w:t>
                            </w:r>
                          </w:p>
                          <w:p w14:paraId="0BBD259A"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回答：</w:t>
                            </w:r>
                            <w:r w:rsidRPr="005A64AC">
                              <w:rPr>
                                <w:rFonts w:ascii="Source Sans Pro" w:eastAsia="Source Sans Pro" w:hAnsi="Source Sans Pro"/>
                                <w:color w:val="FFFFFF" w:themeColor="background1"/>
                                <w:sz w:val="21"/>
                              </w:rPr>
                              <w:t xml:space="preserve">此提议虽然可能是善意的，但可能被分析为以权谋私。因此，有必要将此情况交给你的上级或合规审查员处理。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E56F80" id="Rectangle 14" o:spid="_x0000_s1030" style="position:absolute;left:0;text-align:left;margin-left:.4pt;margin-top:22.6pt;width:452.2pt;height:147.75pt;z-index:251673600;visibility:visible;mso-wrap-style:square;mso-wrap-distance-left:14.2pt;mso-wrap-distance-top:8.5pt;mso-wrap-distance-right:14.2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" fillcolor="#9d9e9f" stroked="f" strokeweight="1pt">
                <v:textbox>
                  <w:txbxContent>
                    <w:p w14:paraId="6CF5818C" w14:textId="77777777" w:rsidR="00EB466A" w:rsidRPr="005A64AC" w:rsidRDefault="007C31A2">
                      <w:pPr>
                        <w:jc w:val="center"/>
                        <w:rPr>
                          <w:rFonts w:ascii="Source Sans Pro" w:eastAsia="Source Sans Pro" w:hAnsi="Source Sans Pro" w:cs="Arial"/>
                          <w:b/>
                          <w:bCs/>
                          <w:caps/>
                          <w:color w:val="C00000"/>
                          <w:sz w:val="21"/>
                          <w:szCs w:val="21"/>
                        </w:rPr>
                      </w:pPr>
                      <w:r w:rsidRPr="005A64AC">
                        <w:rPr>
                          <w:rFonts w:ascii="Source Sans Pro" w:eastAsia="Source Sans Pro" w:hAnsi="Source Sans Pro"/>
                          <w:b/>
                          <w:caps/>
                          <w:color w:val="C00000"/>
                          <w:sz w:val="21"/>
                        </w:rPr>
                        <w:t>在实践中遵循我们的准则</w:t>
                      </w:r>
                    </w:p>
                    <w:p w14:paraId="2177CB40"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问题：</w:t>
                      </w:r>
                      <w:r w:rsidRPr="005A64AC">
                        <w:rPr>
                          <w:rFonts w:ascii="Source Sans Pro" w:eastAsia="Source Sans Pro" w:hAnsi="Source Sans Pro"/>
                          <w:color w:val="FFFFFF" w:themeColor="background1"/>
                          <w:sz w:val="21"/>
                          <w:szCs w:val="21"/>
                        </w:rPr>
                        <w:t>一位朋友告诉我，他在行政机构认识享有特权的人，此机构刚发出招标书，我打算对此作出响应。他可为我提供帮助，以促成有利于我们的决定。他还告诉我，他女儿申请了我公司的假期实习，问我能不能推荐她。那我应该怎么做？</w:t>
                      </w:r>
                    </w:p>
                    <w:p w14:paraId="0BBD259A" w14:textId="77777777" w:rsidR="00EB466A" w:rsidRPr="005A64AC" w:rsidRDefault="007C31A2">
                      <w:pPr>
                        <w:rPr>
                          <w:rFonts w:ascii="Source Sans Pro" w:eastAsia="Source Sans Pro" w:hAnsi="Source Sans Pro" w:cs="Arial"/>
                          <w:color w:val="FFFFFF" w:themeColor="background1"/>
                          <w:sz w:val="21"/>
                          <w:szCs w:val="21"/>
                        </w:rPr>
                      </w:pPr>
                      <w:r w:rsidRPr="005A64AC">
                        <w:rPr>
                          <w:rFonts w:ascii="Source Sans Pro" w:eastAsia="Source Sans Pro" w:hAnsi="Source Sans Pro"/>
                          <w:b/>
                          <w:color w:val="FFFFFF" w:themeColor="background1"/>
                          <w:sz w:val="21"/>
                        </w:rPr>
                        <w:t>回答：</w:t>
                      </w:r>
                      <w:r w:rsidRPr="005A64AC">
                        <w:rPr>
                          <w:rFonts w:ascii="Source Sans Pro" w:eastAsia="Source Sans Pro" w:hAnsi="Source Sans Pro"/>
                          <w:color w:val="FFFFFF" w:themeColor="background1"/>
                          <w:sz w:val="21"/>
                        </w:rPr>
                        <w:t xml:space="preserve">此提议虽然可能是善意的，但可能被分析为以权谋私。因此，有必要将此情况交给你的上级或合规审查员处理。 </w:t>
                      </w:r>
                    </w:p>
                  </w:txbxContent>
                </v:textbox>
                <w10:wrap type="square"/>
              </v:rect>
            </w:pict>
          </mc:Fallback>
        </mc:AlternateContent>
      </w:r>
    </w:p>
    <w:p w14:paraId="7F150D40" w14:textId="77777777" w:rsidR="00EB466A" w:rsidRDefault="007C31A2">
      <w:pPr>
        <w:pStyle w:val="Titre1"/>
        <w:ind w:left="357" w:hanging="357"/>
        <w:rPr>
          <w:rFonts w:asciiTheme="minorEastAsia" w:eastAsiaTheme="minorEastAsia" w:hAnsiTheme="minorEastAsia" w:cs="Arial"/>
          <w:color w:val="C00000"/>
          <w:sz w:val="21"/>
          <w:szCs w:val="21"/>
        </w:rPr>
      </w:pPr>
      <w:bookmarkStart w:id="15" w:name="_Toc65532224"/>
      <w:r>
        <w:rPr>
          <w:rFonts w:asciiTheme="minorEastAsia" w:eastAsiaTheme="minorEastAsia" w:hAnsiTheme="minorEastAsia"/>
          <w:color w:val="C00000"/>
          <w:sz w:val="21"/>
        </w:rPr>
        <w:lastRenderedPageBreak/>
        <w:t>内部控制和会计</w:t>
      </w:r>
      <w:bookmarkEnd w:id="15"/>
    </w:p>
    <w:p w14:paraId="65AA4908" w14:textId="6FF6448A"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在</w:t>
      </w:r>
      <w:r w:rsidR="00631DE5" w:rsidRPr="00631DE5">
        <w:rPr>
          <w:rFonts w:asciiTheme="minorEastAsia" w:hAnsiTheme="minorEastAsia"/>
          <w:color w:val="61686D"/>
          <w:sz w:val="22"/>
          <w:lang w:val="de-DE"/>
        </w:rPr>
        <w:t>Ondura</w:t>
      </w:r>
      <w:r w:rsidRPr="00631DE5">
        <w:rPr>
          <w:rFonts w:asciiTheme="minorEastAsia" w:hAnsiTheme="minorEastAsia"/>
          <w:color w:val="61686D"/>
          <w:sz w:val="21"/>
        </w:rPr>
        <w:t>，我们所有业务关系都由合同来描述和界定。根据这些合同，并在</w:t>
      </w:r>
      <w:r w:rsidRPr="00631DE5">
        <w:rPr>
          <w:rFonts w:asciiTheme="minorEastAsia" w:hAnsiTheme="minorEastAsia" w:hint="eastAsia"/>
          <w:color w:val="61686D"/>
          <w:sz w:val="21"/>
          <w:lang w:val="en-US"/>
        </w:rPr>
        <w:t>收到</w:t>
      </w:r>
      <w:r w:rsidRPr="00631DE5">
        <w:rPr>
          <w:rFonts w:asciiTheme="minorEastAsia" w:hAnsiTheme="minorEastAsia"/>
          <w:color w:val="61686D"/>
          <w:sz w:val="21"/>
        </w:rPr>
        <w:t>正确</w:t>
      </w:r>
      <w:r w:rsidRPr="00631DE5">
        <w:rPr>
          <w:rFonts w:asciiTheme="minorEastAsia" w:hAnsiTheme="minorEastAsia" w:hint="eastAsia"/>
          <w:color w:val="61686D"/>
          <w:sz w:val="21"/>
          <w:lang w:val="en-US"/>
        </w:rPr>
        <w:t>开具</w:t>
      </w:r>
      <w:r w:rsidRPr="00631DE5">
        <w:rPr>
          <w:rFonts w:asciiTheme="minorEastAsia" w:hAnsiTheme="minorEastAsia"/>
          <w:color w:val="61686D"/>
          <w:sz w:val="21"/>
        </w:rPr>
        <w:t>且合理的发票后支付款项。</w:t>
      </w:r>
    </w:p>
    <w:p w14:paraId="50C0B09D"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所有费用和相应的支付必须遵守以下条件：</w:t>
      </w:r>
    </w:p>
    <w:p w14:paraId="0B4468C8" w14:textId="77777777" w:rsidR="00EB466A" w:rsidRPr="00631DE5" w:rsidRDefault="007C31A2">
      <w:pPr>
        <w:pStyle w:val="Paragraphedeliste"/>
        <w:numPr>
          <w:ilvl w:val="0"/>
          <w:numId w:val="7"/>
        </w:numPr>
        <w:rPr>
          <w:rFonts w:asciiTheme="minorEastAsia" w:hAnsiTheme="minorEastAsia" w:cs="Arial"/>
          <w:color w:val="61686D"/>
          <w:sz w:val="21"/>
          <w:szCs w:val="21"/>
        </w:rPr>
      </w:pPr>
      <w:r w:rsidRPr="00631DE5">
        <w:rPr>
          <w:rFonts w:asciiTheme="minorEastAsia" w:hAnsiTheme="minorEastAsia"/>
          <w:color w:val="61686D"/>
          <w:sz w:val="21"/>
        </w:rPr>
        <w:t>有书面文件支持证明，以确定费用性质、支付受益人、支付理由，以及获得的授权（如有必要），以及</w:t>
      </w:r>
      <w:r w:rsidRPr="00631DE5">
        <w:rPr>
          <w:rFonts w:asciiTheme="minorEastAsia" w:hAnsiTheme="minorEastAsia" w:hint="eastAsia"/>
          <w:color w:val="61686D"/>
          <w:sz w:val="21"/>
        </w:rPr>
        <w:t>；</w:t>
      </w:r>
    </w:p>
    <w:p w14:paraId="5A7469CA" w14:textId="77777777" w:rsidR="00EB466A" w:rsidRPr="00631DE5" w:rsidRDefault="007C31A2">
      <w:pPr>
        <w:pStyle w:val="Paragraphedeliste"/>
        <w:numPr>
          <w:ilvl w:val="0"/>
          <w:numId w:val="7"/>
        </w:numPr>
        <w:rPr>
          <w:rFonts w:asciiTheme="minorEastAsia" w:hAnsiTheme="minorEastAsia" w:cs="Arial"/>
          <w:color w:val="61686D"/>
          <w:sz w:val="21"/>
          <w:szCs w:val="21"/>
        </w:rPr>
      </w:pPr>
      <w:r w:rsidRPr="00631DE5">
        <w:rPr>
          <w:rFonts w:asciiTheme="minorEastAsia" w:hAnsiTheme="minorEastAsia"/>
          <w:color w:val="61686D"/>
          <w:sz w:val="21"/>
        </w:rPr>
        <w:t>要准确无误地记入账目。</w:t>
      </w:r>
    </w:p>
    <w:p w14:paraId="3F0B5FDF"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我们不容忍任何影响会计规</w:t>
      </w:r>
      <w:r w:rsidRPr="00631DE5">
        <w:rPr>
          <w:rFonts w:asciiTheme="minorEastAsia" w:hAnsiTheme="minorEastAsia" w:hint="eastAsia"/>
          <w:color w:val="61686D"/>
          <w:sz w:val="21"/>
          <w:lang w:val="en-US"/>
        </w:rPr>
        <w:t>则</w:t>
      </w:r>
      <w:r w:rsidRPr="00631DE5">
        <w:rPr>
          <w:rFonts w:asciiTheme="minorEastAsia" w:hAnsiTheme="minorEastAsia"/>
          <w:color w:val="61686D"/>
          <w:sz w:val="21"/>
        </w:rPr>
        <w:t>和完整性的做法，并且一般情况下，不容忍任何欺诈或文件伪造行为。</w:t>
      </w:r>
    </w:p>
    <w:p w14:paraId="3269C0A9"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这些行为将受到刑事制裁，并且本集团相关人员将受到纪律处分。</w:t>
      </w:r>
    </w:p>
    <w:p w14:paraId="1E10D449"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一些需要警惕的情况示例包括：</w:t>
      </w:r>
    </w:p>
    <w:p w14:paraId="06ACB38A" w14:textId="77777777" w:rsidR="00EB466A" w:rsidRPr="00631DE5" w:rsidRDefault="007C31A2">
      <w:pPr>
        <w:pStyle w:val="Paragraphedeliste"/>
        <w:numPr>
          <w:ilvl w:val="0"/>
          <w:numId w:val="8"/>
        </w:numPr>
        <w:spacing w:after="160"/>
        <w:jc w:val="left"/>
        <w:rPr>
          <w:rFonts w:asciiTheme="minorEastAsia" w:hAnsiTheme="minorEastAsia" w:cs="Arial"/>
          <w:color w:val="61686D"/>
          <w:sz w:val="21"/>
          <w:szCs w:val="21"/>
        </w:rPr>
      </w:pPr>
      <w:r w:rsidRPr="00631DE5">
        <w:rPr>
          <w:rFonts w:asciiTheme="minorEastAsia" w:hAnsiTheme="minorEastAsia"/>
          <w:color w:val="61686D"/>
          <w:sz w:val="21"/>
        </w:rPr>
        <w:t>分包商提出高估价，因此在某国滥收服务费。这将根据在另一个国家提供的服务进行补偿</w:t>
      </w:r>
      <w:r w:rsidRPr="00631DE5">
        <w:rPr>
          <w:rFonts w:asciiTheme="minorEastAsia" w:hAnsiTheme="minorEastAsia" w:hint="eastAsia"/>
          <w:color w:val="61686D"/>
          <w:sz w:val="21"/>
        </w:rPr>
        <w:t>；</w:t>
      </w:r>
    </w:p>
    <w:p w14:paraId="2A705F65" w14:textId="77777777" w:rsidR="00EB466A" w:rsidRPr="00631DE5" w:rsidRDefault="007C31A2">
      <w:pPr>
        <w:pStyle w:val="Paragraphedeliste"/>
        <w:numPr>
          <w:ilvl w:val="0"/>
          <w:numId w:val="8"/>
        </w:numPr>
        <w:spacing w:after="160"/>
        <w:jc w:val="left"/>
        <w:rPr>
          <w:rFonts w:asciiTheme="minorEastAsia" w:hAnsiTheme="minorEastAsia" w:cs="Arial"/>
          <w:color w:val="61686D"/>
          <w:sz w:val="21"/>
          <w:szCs w:val="21"/>
        </w:rPr>
      </w:pPr>
      <w:r w:rsidRPr="00631DE5">
        <w:rPr>
          <w:rFonts w:asciiTheme="minorEastAsia" w:hAnsiTheme="minorEastAsia"/>
          <w:color w:val="61686D"/>
          <w:sz w:val="21"/>
        </w:rPr>
        <w:t>销售代理或顾问要求你根据与合同关系无关的国家的子公司向其支付部分报酬。</w:t>
      </w:r>
    </w:p>
    <w:p w14:paraId="34086A4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这些情况可能与其他严重行为有关，如腐败、逃税、洗钱......</w:t>
      </w:r>
    </w:p>
    <w:p w14:paraId="41E0FACF"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因此，如果你对要求支付的款项有任何疑问，或者看到让你提出质疑的做法，则你有责任告知上级或合规审查员。 </w:t>
      </w:r>
    </w:p>
    <w:p w14:paraId="6F029DB4" w14:textId="77777777" w:rsidR="00EB466A" w:rsidRPr="00631DE5" w:rsidRDefault="00EB466A">
      <w:pPr>
        <w:rPr>
          <w:rFonts w:asciiTheme="minorEastAsia" w:hAnsiTheme="minorEastAsia" w:cs="Arial"/>
          <w:color w:val="61686D"/>
          <w:sz w:val="21"/>
          <w:szCs w:val="21"/>
        </w:rPr>
      </w:pPr>
    </w:p>
    <w:p w14:paraId="5268FFAC" w14:textId="77777777" w:rsidR="00EB466A" w:rsidRDefault="007C31A2">
      <w:pPr>
        <w:pStyle w:val="Titre1"/>
        <w:ind w:left="357" w:hanging="357"/>
        <w:rPr>
          <w:rFonts w:asciiTheme="minorEastAsia" w:eastAsiaTheme="minorEastAsia" w:hAnsiTheme="minorEastAsia" w:cs="Arial"/>
          <w:color w:val="C00000"/>
          <w:sz w:val="21"/>
          <w:szCs w:val="21"/>
        </w:rPr>
      </w:pPr>
      <w:bookmarkStart w:id="16" w:name="_Toc65532225"/>
      <w:r>
        <w:rPr>
          <w:rFonts w:asciiTheme="minorEastAsia" w:eastAsiaTheme="minorEastAsia" w:hAnsiTheme="minorEastAsia"/>
          <w:color w:val="C00000"/>
          <w:sz w:val="21"/>
        </w:rPr>
        <w:lastRenderedPageBreak/>
        <w:t>遵守《反腐败准则》和制裁措施</w:t>
      </w:r>
      <w:bookmarkEnd w:id="16"/>
    </w:p>
    <w:p w14:paraId="212537F0" w14:textId="77777777" w:rsidR="00EB466A" w:rsidRPr="00631DE5" w:rsidRDefault="007C31A2">
      <w:pPr>
        <w:spacing w:after="0"/>
        <w:rPr>
          <w:rFonts w:asciiTheme="minorEastAsia" w:hAnsiTheme="minorEastAsia" w:cs="Arial"/>
          <w:color w:val="61686D"/>
          <w:sz w:val="21"/>
          <w:szCs w:val="21"/>
        </w:rPr>
      </w:pPr>
      <w:r w:rsidRPr="00631DE5">
        <w:rPr>
          <w:rFonts w:asciiTheme="minorEastAsia" w:hAnsiTheme="minorEastAsia"/>
          <w:color w:val="61686D"/>
          <w:sz w:val="21"/>
        </w:rPr>
        <w:t xml:space="preserve">集团公司的所有员工都要遵守我们的反腐败规则，且集团不会容忍任何违规行为。 </w:t>
      </w:r>
    </w:p>
    <w:p w14:paraId="2BDFAC7C" w14:textId="67AB722A" w:rsidR="00EB466A" w:rsidRPr="00631DE5" w:rsidRDefault="007C31A2">
      <w:pPr>
        <w:spacing w:after="0"/>
        <w:rPr>
          <w:rFonts w:asciiTheme="minorEastAsia" w:hAnsiTheme="minorEastAsia" w:cs="Arial"/>
          <w:color w:val="61686D"/>
          <w:sz w:val="21"/>
          <w:szCs w:val="21"/>
        </w:rPr>
      </w:pPr>
      <w:r w:rsidRPr="00631DE5">
        <w:rPr>
          <w:rFonts w:asciiTheme="minorEastAsia" w:hAnsiTheme="minorEastAsia"/>
          <w:color w:val="61686D"/>
          <w:sz w:val="21"/>
        </w:rPr>
        <w:t>本准则是</w:t>
      </w:r>
      <w:r w:rsidR="00631DE5" w:rsidRPr="00631DE5">
        <w:rPr>
          <w:rFonts w:asciiTheme="minorEastAsia" w:hAnsiTheme="minorEastAsia"/>
          <w:color w:val="61686D"/>
          <w:sz w:val="22"/>
          <w:lang w:val="de-DE"/>
        </w:rPr>
        <w:t>Ondura</w:t>
      </w:r>
      <w:r w:rsidRPr="00631DE5">
        <w:rPr>
          <w:rFonts w:asciiTheme="minorEastAsia" w:hAnsiTheme="minorEastAsia"/>
          <w:color w:val="61686D"/>
          <w:sz w:val="21"/>
        </w:rPr>
        <w:t>集团的所有公司雇佣条件的一部分。</w:t>
      </w:r>
    </w:p>
    <w:p w14:paraId="3EE8D0A9" w14:textId="77777777" w:rsidR="00EB466A" w:rsidRPr="00631DE5" w:rsidRDefault="00EB466A">
      <w:pPr>
        <w:spacing w:after="0"/>
        <w:rPr>
          <w:rFonts w:asciiTheme="minorEastAsia" w:hAnsiTheme="minorEastAsia" w:cs="Arial"/>
          <w:color w:val="61686D"/>
          <w:sz w:val="21"/>
          <w:szCs w:val="21"/>
        </w:rPr>
      </w:pPr>
    </w:p>
    <w:p w14:paraId="0499C568" w14:textId="77777777" w:rsidR="00EB466A" w:rsidRPr="00631DE5" w:rsidRDefault="007C31A2">
      <w:pPr>
        <w:spacing w:after="0"/>
        <w:rPr>
          <w:rFonts w:asciiTheme="minorEastAsia" w:hAnsiTheme="minorEastAsia" w:cs="Arial"/>
          <w:color w:val="61686D"/>
          <w:sz w:val="21"/>
          <w:szCs w:val="21"/>
        </w:rPr>
      </w:pPr>
      <w:r w:rsidRPr="00631DE5">
        <w:rPr>
          <w:rFonts w:asciiTheme="minorEastAsia" w:hAnsiTheme="minorEastAsia"/>
          <w:color w:val="61686D"/>
          <w:sz w:val="21"/>
        </w:rPr>
        <w:t>集团员工若违反本准则的规定，将受到纪律处分（最严重的会被开除），同时不会免除他的任何民事、刑事和/或行政处罚。</w:t>
      </w:r>
    </w:p>
    <w:p w14:paraId="1A36CA6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事实上，反腐法律在近年来得到了加强，制裁也更加严厉。</w:t>
      </w:r>
    </w:p>
    <w:p w14:paraId="42FE8311" w14:textId="77777777" w:rsidR="00EB466A" w:rsidRPr="00631DE5" w:rsidRDefault="00EB466A">
      <w:pPr>
        <w:rPr>
          <w:rFonts w:asciiTheme="minorEastAsia" w:hAnsiTheme="minorEastAsia" w:cs="Arial"/>
          <w:color w:val="61686D"/>
          <w:sz w:val="21"/>
          <w:szCs w:val="21"/>
        </w:rPr>
      </w:pPr>
    </w:p>
    <w:p w14:paraId="38F6F3E0" w14:textId="77777777" w:rsidR="00EB466A" w:rsidRPr="00631DE5" w:rsidRDefault="00EB466A">
      <w:pPr>
        <w:rPr>
          <w:rFonts w:asciiTheme="minorEastAsia" w:hAnsiTheme="minorEastAsia" w:cs="Arial"/>
          <w:color w:val="61686D"/>
          <w:sz w:val="21"/>
          <w:szCs w:val="21"/>
        </w:rPr>
      </w:pPr>
    </w:p>
    <w:p w14:paraId="74F6A3E6" w14:textId="77777777" w:rsidR="00EB466A" w:rsidRDefault="00EB466A">
      <w:pPr>
        <w:rPr>
          <w:rFonts w:asciiTheme="minorEastAsia" w:hAnsiTheme="minorEastAsia" w:cs="Arial"/>
          <w:sz w:val="21"/>
          <w:szCs w:val="21"/>
        </w:rPr>
      </w:pPr>
    </w:p>
    <w:p w14:paraId="34FAB25B" w14:textId="77777777" w:rsidR="00EB466A" w:rsidRDefault="00EB466A">
      <w:pPr>
        <w:rPr>
          <w:rFonts w:asciiTheme="minorEastAsia" w:hAnsiTheme="minorEastAsia" w:cs="Arial"/>
          <w:sz w:val="21"/>
          <w:szCs w:val="21"/>
        </w:rPr>
      </w:pPr>
    </w:p>
    <w:p w14:paraId="10991405" w14:textId="77777777" w:rsidR="00EB466A" w:rsidRDefault="00EB466A">
      <w:pPr>
        <w:rPr>
          <w:rFonts w:asciiTheme="minorEastAsia" w:hAnsiTheme="minorEastAsia" w:cs="Arial"/>
          <w:sz w:val="21"/>
          <w:szCs w:val="21"/>
        </w:rPr>
      </w:pPr>
    </w:p>
    <w:p w14:paraId="5BA1B7D1" w14:textId="77777777" w:rsidR="00EB466A" w:rsidRDefault="00EB466A">
      <w:pPr>
        <w:rPr>
          <w:rFonts w:asciiTheme="minorEastAsia" w:hAnsiTheme="minorEastAsia" w:cs="Arial"/>
          <w:sz w:val="21"/>
          <w:szCs w:val="21"/>
        </w:rPr>
      </w:pPr>
    </w:p>
    <w:p w14:paraId="6615A903" w14:textId="77777777" w:rsidR="00EB466A" w:rsidRDefault="00EB466A">
      <w:pPr>
        <w:rPr>
          <w:rFonts w:asciiTheme="minorEastAsia" w:hAnsiTheme="minorEastAsia" w:cs="Arial"/>
          <w:sz w:val="21"/>
          <w:szCs w:val="21"/>
        </w:rPr>
      </w:pPr>
    </w:p>
    <w:p w14:paraId="6801BAFE" w14:textId="77777777" w:rsidR="00EB466A" w:rsidRDefault="00EB466A">
      <w:pPr>
        <w:rPr>
          <w:rFonts w:asciiTheme="minorEastAsia" w:hAnsiTheme="minorEastAsia" w:cs="Arial"/>
          <w:sz w:val="21"/>
          <w:szCs w:val="21"/>
        </w:rPr>
      </w:pPr>
    </w:p>
    <w:p w14:paraId="256F997C" w14:textId="77777777" w:rsidR="00EB466A" w:rsidRDefault="00EB466A">
      <w:pPr>
        <w:rPr>
          <w:rFonts w:asciiTheme="minorEastAsia" w:hAnsiTheme="minorEastAsia" w:cs="Arial"/>
          <w:sz w:val="21"/>
          <w:szCs w:val="21"/>
        </w:rPr>
      </w:pPr>
    </w:p>
    <w:p w14:paraId="45600383" w14:textId="77777777" w:rsidR="00EB466A" w:rsidRDefault="00EB466A">
      <w:pPr>
        <w:rPr>
          <w:rFonts w:asciiTheme="minorEastAsia" w:hAnsiTheme="minorEastAsia" w:cs="Arial"/>
          <w:sz w:val="21"/>
          <w:szCs w:val="21"/>
        </w:rPr>
      </w:pPr>
    </w:p>
    <w:p w14:paraId="0F738DC9" w14:textId="77777777" w:rsidR="00EB466A" w:rsidRDefault="00EB466A">
      <w:pPr>
        <w:rPr>
          <w:rFonts w:asciiTheme="minorEastAsia" w:hAnsiTheme="minorEastAsia" w:cs="Arial"/>
          <w:sz w:val="21"/>
          <w:szCs w:val="21"/>
        </w:rPr>
      </w:pPr>
    </w:p>
    <w:p w14:paraId="5F131FA6" w14:textId="77777777" w:rsidR="00EB466A" w:rsidRDefault="00EB466A">
      <w:pPr>
        <w:rPr>
          <w:rFonts w:asciiTheme="minorEastAsia" w:hAnsiTheme="minorEastAsia" w:cs="Arial"/>
          <w:sz w:val="21"/>
          <w:szCs w:val="21"/>
        </w:rPr>
      </w:pPr>
    </w:p>
    <w:p w14:paraId="7BB21604" w14:textId="77777777" w:rsidR="00EB466A" w:rsidRDefault="00EB466A">
      <w:pPr>
        <w:rPr>
          <w:rFonts w:asciiTheme="minorEastAsia" w:hAnsiTheme="minorEastAsia" w:cs="Arial"/>
          <w:sz w:val="21"/>
          <w:szCs w:val="21"/>
        </w:rPr>
      </w:pPr>
    </w:p>
    <w:p w14:paraId="7A039B2D" w14:textId="77777777" w:rsidR="00EB466A" w:rsidRDefault="00EB466A">
      <w:pPr>
        <w:rPr>
          <w:rFonts w:asciiTheme="minorEastAsia" w:hAnsiTheme="minorEastAsia" w:cs="Arial"/>
          <w:sz w:val="21"/>
          <w:szCs w:val="21"/>
        </w:rPr>
      </w:pPr>
    </w:p>
    <w:p w14:paraId="7764F3C6" w14:textId="77777777" w:rsidR="00EB466A" w:rsidRDefault="00EB466A">
      <w:pPr>
        <w:rPr>
          <w:rFonts w:asciiTheme="minorEastAsia" w:hAnsiTheme="minorEastAsia" w:cs="Arial"/>
          <w:sz w:val="21"/>
          <w:szCs w:val="21"/>
        </w:rPr>
      </w:pPr>
    </w:p>
    <w:p w14:paraId="76E8D874" w14:textId="77777777" w:rsidR="00EB466A" w:rsidRDefault="00EB466A">
      <w:pPr>
        <w:rPr>
          <w:rFonts w:asciiTheme="minorEastAsia" w:hAnsiTheme="minorEastAsia" w:cs="Arial"/>
          <w:sz w:val="21"/>
          <w:szCs w:val="21"/>
        </w:rPr>
      </w:pPr>
    </w:p>
    <w:p w14:paraId="5DC4DF23" w14:textId="77777777" w:rsidR="00EB466A" w:rsidRDefault="00EB466A">
      <w:pPr>
        <w:rPr>
          <w:rFonts w:asciiTheme="minorEastAsia" w:hAnsiTheme="minorEastAsia" w:cs="Arial"/>
          <w:sz w:val="21"/>
          <w:szCs w:val="21"/>
        </w:rPr>
      </w:pPr>
    </w:p>
    <w:p w14:paraId="64B12B70" w14:textId="77777777" w:rsidR="00EB466A" w:rsidRDefault="00EB466A">
      <w:pPr>
        <w:rPr>
          <w:rFonts w:asciiTheme="minorEastAsia" w:hAnsiTheme="minorEastAsia" w:cs="Arial"/>
          <w:sz w:val="21"/>
          <w:szCs w:val="21"/>
        </w:rPr>
      </w:pPr>
    </w:p>
    <w:p w14:paraId="7BDC4CD6" w14:textId="77777777" w:rsidR="00EB466A" w:rsidRDefault="00EB466A">
      <w:pPr>
        <w:rPr>
          <w:rFonts w:asciiTheme="minorEastAsia" w:hAnsiTheme="minorEastAsia" w:cs="Arial"/>
          <w:sz w:val="21"/>
          <w:szCs w:val="21"/>
        </w:rPr>
      </w:pPr>
    </w:p>
    <w:p w14:paraId="4D7CB630" w14:textId="77777777" w:rsidR="00EB466A" w:rsidRDefault="00EB466A">
      <w:pPr>
        <w:rPr>
          <w:rFonts w:asciiTheme="minorEastAsia" w:hAnsiTheme="minorEastAsia" w:cs="Arial"/>
          <w:sz w:val="21"/>
          <w:szCs w:val="21"/>
        </w:rPr>
      </w:pPr>
    </w:p>
    <w:p w14:paraId="4466206F" w14:textId="77777777" w:rsidR="00EB466A" w:rsidRDefault="00EB466A">
      <w:pPr>
        <w:rPr>
          <w:rFonts w:asciiTheme="minorEastAsia" w:hAnsiTheme="minorEastAsia" w:cs="Arial"/>
          <w:sz w:val="21"/>
          <w:szCs w:val="21"/>
        </w:rPr>
      </w:pPr>
    </w:p>
    <w:p w14:paraId="1CF729BA" w14:textId="77777777" w:rsidR="00EB466A" w:rsidRDefault="00EB466A">
      <w:pPr>
        <w:rPr>
          <w:rFonts w:asciiTheme="minorEastAsia" w:hAnsiTheme="minorEastAsia" w:cs="Arial"/>
          <w:sz w:val="21"/>
          <w:szCs w:val="21"/>
        </w:rPr>
      </w:pPr>
    </w:p>
    <w:p w14:paraId="51089185" w14:textId="77777777" w:rsidR="00EB466A" w:rsidRDefault="00EB466A">
      <w:pPr>
        <w:rPr>
          <w:rFonts w:asciiTheme="minorEastAsia" w:hAnsiTheme="minorEastAsia" w:cs="Arial"/>
          <w:sz w:val="21"/>
          <w:szCs w:val="21"/>
        </w:rPr>
      </w:pPr>
    </w:p>
    <w:p w14:paraId="78944D1E" w14:textId="77777777" w:rsidR="00EB466A" w:rsidRDefault="007C31A2">
      <w:pPr>
        <w:pStyle w:val="Titre1"/>
        <w:pageBreakBefore w:val="0"/>
        <w:ind w:left="357" w:hanging="357"/>
        <w:rPr>
          <w:rFonts w:asciiTheme="minorEastAsia" w:eastAsiaTheme="minorEastAsia" w:hAnsiTheme="minorEastAsia" w:cs="Arial"/>
          <w:b w:val="0"/>
          <w:color w:val="C00000"/>
          <w:sz w:val="21"/>
          <w:szCs w:val="21"/>
        </w:rPr>
      </w:pPr>
      <w:bookmarkStart w:id="17" w:name="_Toc65532226"/>
      <w:r>
        <w:rPr>
          <w:rFonts w:asciiTheme="minorEastAsia" w:eastAsiaTheme="minorEastAsia" w:hAnsiTheme="minorEastAsia"/>
          <w:color w:val="C00000"/>
          <w:sz w:val="21"/>
        </w:rPr>
        <w:lastRenderedPageBreak/>
        <w:t>我如何获得信息和帮助？我如何报告风险行为？</w:t>
      </w:r>
      <w:bookmarkEnd w:id="17"/>
    </w:p>
    <w:p w14:paraId="6C5F78C6"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为保护本</w:t>
      </w:r>
      <w:r w:rsidRPr="00631DE5">
        <w:rPr>
          <w:rFonts w:asciiTheme="minorEastAsia" w:hAnsiTheme="minorEastAsia"/>
          <w:color w:val="61686D"/>
          <w:sz w:val="21"/>
          <w:szCs w:val="21"/>
        </w:rPr>
        <w:t>集团，集团的所有员工以及外部员工在面临</w:t>
      </w:r>
      <w:r w:rsidRPr="00631DE5">
        <w:rPr>
          <w:rFonts w:asciiTheme="minorEastAsia" w:hAnsiTheme="minorEastAsia"/>
          <w:color w:val="61686D"/>
          <w:sz w:val="21"/>
        </w:rPr>
        <w:t>或意识到可能违反我们的反腐败政策，或违反在特定国家的任何适用的腐败法律的情况或行为时，必须立即做出反应。</w:t>
      </w:r>
    </w:p>
    <w:p w14:paraId="25A92DF5"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本段旨在为意识到或看到风险行为的员工提供必要的信息，并在可能的情况下提供支持，以处理这种情况。</w:t>
      </w:r>
    </w:p>
    <w:p w14:paraId="6654C460" w14:textId="77777777" w:rsidR="00EB466A" w:rsidRPr="00631DE5" w:rsidRDefault="007C31A2">
      <w:pPr>
        <w:pStyle w:val="Titre2"/>
        <w:ind w:left="284" w:hanging="284"/>
        <w:rPr>
          <w:rFonts w:asciiTheme="minorEastAsia" w:hAnsiTheme="minorEastAsia" w:cs="Arial"/>
          <w:color w:val="E5231B"/>
          <w:sz w:val="21"/>
          <w:szCs w:val="21"/>
        </w:rPr>
      </w:pPr>
      <w:bookmarkStart w:id="18" w:name="_Toc65532227"/>
      <w:r w:rsidRPr="00631DE5">
        <w:rPr>
          <w:rFonts w:asciiTheme="minorEastAsia" w:hAnsiTheme="minorEastAsia"/>
          <w:color w:val="E5231B"/>
          <w:sz w:val="21"/>
        </w:rPr>
        <w:t>评估情况</w:t>
      </w:r>
      <w:bookmarkEnd w:id="18"/>
    </w:p>
    <w:p w14:paraId="5CFE95CD"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集团的任何合作者在面临可能违反我们反腐败政策或所在国法律的情况时，必须与其部门经理（优先）、其他管理人员（人力资源部、DAF）或集团法务官（同时也是合规审查员）讨论并征求意见。</w:t>
      </w:r>
    </w:p>
    <w:p w14:paraId="2DC5CE23"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首要目标是共同评估所遇到的情况及其风险，以作出决定，避免可能被证明是违反我们政策或集团活动所在国家的现行法律的行为。</w:t>
      </w:r>
    </w:p>
    <w:p w14:paraId="1881E77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为了形成情况的客观评价，建议重新阅读本准则，并使用附件2中提出的反思指南。</w:t>
      </w:r>
    </w:p>
    <w:p w14:paraId="4A987B8B" w14:textId="77777777" w:rsidR="00EB466A" w:rsidRPr="00631DE5" w:rsidRDefault="007C31A2">
      <w:pPr>
        <w:pStyle w:val="Titre2"/>
        <w:ind w:left="284" w:hanging="284"/>
        <w:rPr>
          <w:rFonts w:asciiTheme="minorEastAsia" w:hAnsiTheme="minorEastAsia" w:cs="Arial"/>
          <w:color w:val="E5231B"/>
          <w:sz w:val="21"/>
          <w:szCs w:val="21"/>
        </w:rPr>
      </w:pPr>
      <w:bookmarkStart w:id="19" w:name="_Toc65532228"/>
      <w:r w:rsidRPr="00631DE5">
        <w:rPr>
          <w:rFonts w:asciiTheme="minorEastAsia" w:hAnsiTheme="minorEastAsia"/>
          <w:color w:val="E5231B"/>
          <w:sz w:val="21"/>
        </w:rPr>
        <w:t>使用内部</w:t>
      </w:r>
      <w:r w:rsidRPr="00631DE5">
        <w:rPr>
          <w:rFonts w:asciiTheme="minorEastAsia" w:hAnsiTheme="minorEastAsia" w:hint="eastAsia"/>
          <w:color w:val="E5231B"/>
          <w:sz w:val="21"/>
        </w:rPr>
        <w:t>举报</w:t>
      </w:r>
      <w:r w:rsidRPr="00631DE5">
        <w:rPr>
          <w:rFonts w:asciiTheme="minorEastAsia" w:hAnsiTheme="minorEastAsia"/>
          <w:color w:val="E5231B"/>
          <w:sz w:val="21"/>
        </w:rPr>
        <w:t>程序</w:t>
      </w:r>
      <w:bookmarkEnd w:id="19"/>
    </w:p>
    <w:p w14:paraId="56C864C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与许多其他法规一样，法国法律规定建立一个对集团员工和外部员工均开放的报告程序。</w:t>
      </w:r>
    </w:p>
    <w:p w14:paraId="60CE111C"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此程序在本文件附件1中说明，旨在让那些面临有可能违反集团反腐败规则的情况的人能够自由报告。</w:t>
      </w:r>
    </w:p>
    <w:p w14:paraId="5C734692"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重要的是，</w:t>
      </w:r>
      <w:r w:rsidRPr="00631DE5">
        <w:rPr>
          <w:rFonts w:asciiTheme="minorEastAsia" w:hAnsiTheme="minorEastAsia" w:hint="eastAsia"/>
          <w:color w:val="61686D"/>
          <w:sz w:val="21"/>
        </w:rPr>
        <w:t>举报</w:t>
      </w:r>
      <w:r w:rsidRPr="00631DE5">
        <w:rPr>
          <w:rFonts w:asciiTheme="minorEastAsia" w:hAnsiTheme="minorEastAsia"/>
          <w:color w:val="61686D"/>
          <w:sz w:val="21"/>
        </w:rPr>
        <w:t>编写人必须以善意和无私的方式行事。</w:t>
      </w:r>
    </w:p>
    <w:p w14:paraId="4D67425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在这些条件下行动的</w:t>
      </w:r>
      <w:r w:rsidRPr="00631DE5">
        <w:rPr>
          <w:rFonts w:asciiTheme="minorEastAsia" w:hAnsiTheme="minorEastAsia" w:hint="eastAsia"/>
          <w:color w:val="61686D"/>
          <w:sz w:val="21"/>
        </w:rPr>
        <w:t>举报</w:t>
      </w:r>
      <w:r w:rsidRPr="00631DE5">
        <w:rPr>
          <w:rFonts w:asciiTheme="minorEastAsia" w:hAnsiTheme="minorEastAsia"/>
          <w:color w:val="61686D"/>
          <w:sz w:val="21"/>
        </w:rPr>
        <w:t>编写人会受到保护，在某些情况下会受到法律保障（如在法国），而</w:t>
      </w:r>
      <w:r w:rsidRPr="00631DE5">
        <w:rPr>
          <w:rFonts w:asciiTheme="minorEastAsia" w:hAnsiTheme="minorEastAsia"/>
          <w:color w:val="61686D"/>
          <w:sz w:val="21"/>
          <w:szCs w:val="21"/>
        </w:rPr>
        <w:t>在所有情况下</w:t>
      </w:r>
      <w:r w:rsidRPr="00631DE5">
        <w:rPr>
          <w:rFonts w:asciiTheme="minorEastAsia" w:hAnsiTheme="minorEastAsia"/>
          <w:color w:val="61686D"/>
          <w:sz w:val="21"/>
        </w:rPr>
        <w:t>均受集团和整个领导层的保护。</w:t>
      </w:r>
    </w:p>
    <w:p w14:paraId="0D696571"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因此，这不会受到任何形式的报复或制裁。</w:t>
      </w:r>
    </w:p>
    <w:p w14:paraId="1F65655D"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与上级的对话必须被给予特权。然而，在某些情况下，即使不是不可能，也很难实现。</w:t>
      </w:r>
    </w:p>
    <w:p w14:paraId="0FEE54F0"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hint="eastAsia"/>
          <w:color w:val="61686D"/>
          <w:sz w:val="21"/>
        </w:rPr>
        <w:t>举报</w:t>
      </w:r>
      <w:r w:rsidRPr="00631DE5">
        <w:rPr>
          <w:rFonts w:asciiTheme="minorEastAsia" w:hAnsiTheme="minorEastAsia"/>
          <w:color w:val="61686D"/>
          <w:sz w:val="21"/>
        </w:rPr>
        <w:t>是对集团忠诚的行为，但员工不会因为未采取行动而受到责怪。</w:t>
      </w:r>
    </w:p>
    <w:p w14:paraId="453D3ED9" w14:textId="77777777" w:rsidR="00EB466A" w:rsidRDefault="00EB466A">
      <w:pPr>
        <w:spacing w:after="0"/>
        <w:jc w:val="left"/>
        <w:rPr>
          <w:rFonts w:asciiTheme="minorEastAsia" w:hAnsiTheme="minorEastAsia" w:cs="Arial"/>
          <w:sz w:val="21"/>
          <w:szCs w:val="21"/>
        </w:rPr>
      </w:pPr>
    </w:p>
    <w:p w14:paraId="59A0E57E" w14:textId="77777777" w:rsidR="00EB466A" w:rsidRDefault="007C31A2">
      <w:pPr>
        <w:pStyle w:val="Titre1"/>
        <w:ind w:left="357" w:hanging="357"/>
        <w:rPr>
          <w:rFonts w:asciiTheme="minorEastAsia" w:eastAsiaTheme="minorEastAsia" w:hAnsiTheme="minorEastAsia" w:cs="Arial"/>
          <w:color w:val="C00000"/>
          <w:sz w:val="21"/>
          <w:szCs w:val="21"/>
        </w:rPr>
      </w:pPr>
      <w:bookmarkStart w:id="20" w:name="_Toc65532229"/>
      <w:r>
        <w:rPr>
          <w:rFonts w:asciiTheme="minorEastAsia" w:eastAsiaTheme="minorEastAsia" w:hAnsiTheme="minorEastAsia"/>
          <w:color w:val="C00000"/>
          <w:sz w:val="21"/>
        </w:rPr>
        <w:lastRenderedPageBreak/>
        <w:t>附录1：我们的内部</w:t>
      </w:r>
      <w:r>
        <w:rPr>
          <w:rFonts w:asciiTheme="minorEastAsia" w:eastAsiaTheme="minorEastAsia" w:hAnsiTheme="minorEastAsia" w:hint="eastAsia"/>
          <w:color w:val="C00000"/>
          <w:sz w:val="21"/>
        </w:rPr>
        <w:t>举报</w:t>
      </w:r>
      <w:r>
        <w:rPr>
          <w:rFonts w:asciiTheme="minorEastAsia" w:eastAsiaTheme="minorEastAsia" w:hAnsiTheme="minorEastAsia"/>
          <w:color w:val="C00000"/>
          <w:sz w:val="21"/>
        </w:rPr>
        <w:t>程序</w:t>
      </w:r>
      <w:bookmarkEnd w:id="20"/>
      <w:r>
        <w:rPr>
          <w:rFonts w:asciiTheme="minorEastAsia" w:eastAsiaTheme="minorEastAsia" w:hAnsiTheme="minorEastAsia"/>
          <w:color w:val="C00000"/>
          <w:sz w:val="21"/>
        </w:rPr>
        <w:t xml:space="preserve"> </w:t>
      </w:r>
    </w:p>
    <w:p w14:paraId="381B7D3E" w14:textId="77777777" w:rsidR="005C7AE3" w:rsidRPr="005C7AE3" w:rsidRDefault="005C7AE3" w:rsidP="005C7AE3">
      <w:pPr>
        <w:rPr>
          <w:rFonts w:asciiTheme="minorEastAsia" w:hAnsiTheme="minorEastAsia"/>
          <w:color w:val="61686D"/>
          <w:sz w:val="21"/>
        </w:rPr>
      </w:pPr>
      <w:r w:rsidRPr="005C7AE3">
        <w:rPr>
          <w:rFonts w:asciiTheme="minorEastAsia" w:hAnsiTheme="minorEastAsia" w:hint="eastAsia"/>
          <w:color w:val="61686D"/>
          <w:sz w:val="21"/>
        </w:rPr>
        <w:t>与许多其他法规一样，法国法律规定建立一个对集团员工和外部合作者均开放的报告程序。在此背景下，作为金斯潘的一家公司，集团员工和外部员工如知晓违反或可能违反反腐败规定的情况或行为，请通过</w:t>
      </w:r>
      <w:proofErr w:type="spellStart"/>
      <w:r w:rsidRPr="005C7AE3">
        <w:rPr>
          <w:rFonts w:asciiTheme="minorEastAsia" w:hAnsiTheme="minorEastAsia" w:hint="eastAsia"/>
          <w:color w:val="61686D"/>
          <w:sz w:val="21"/>
        </w:rPr>
        <w:t>EthicsPoint</w:t>
      </w:r>
      <w:proofErr w:type="spellEnd"/>
      <w:r w:rsidRPr="005C7AE3">
        <w:rPr>
          <w:rFonts w:asciiTheme="minorEastAsia" w:hAnsiTheme="minorEastAsia" w:hint="eastAsia"/>
          <w:color w:val="61686D"/>
          <w:sz w:val="21"/>
        </w:rPr>
        <w:t>（</w:t>
      </w:r>
      <w:proofErr w:type="spellStart"/>
      <w:r w:rsidRPr="005C7AE3">
        <w:rPr>
          <w:rFonts w:asciiTheme="minorEastAsia" w:hAnsiTheme="minorEastAsia" w:hint="eastAsia"/>
          <w:color w:val="61686D"/>
          <w:sz w:val="21"/>
        </w:rPr>
        <w:t>Kingspan</w:t>
      </w:r>
      <w:proofErr w:type="spellEnd"/>
      <w:r w:rsidRPr="005C7AE3">
        <w:rPr>
          <w:rFonts w:asciiTheme="minorEastAsia" w:hAnsiTheme="minorEastAsia" w:hint="eastAsia"/>
          <w:color w:val="61686D"/>
          <w:sz w:val="21"/>
        </w:rPr>
        <w:t>匿名且独立运营的举报热线）进行举报，相关指导请参照：</w:t>
      </w:r>
      <w:r w:rsidRPr="002019F1">
        <w:rPr>
          <w:rFonts w:asciiTheme="minorEastAsia" w:hAnsiTheme="minorEastAsia" w:hint="eastAsia"/>
          <w:color w:val="61686D"/>
          <w:sz w:val="21"/>
          <w:u w:val="single"/>
        </w:rPr>
        <w:t>https://secure.ethicspoint.eu/domain/media/en/gui/106845/index.html</w:t>
      </w:r>
    </w:p>
    <w:p w14:paraId="75D1EFFE" w14:textId="11A07AEF" w:rsidR="005C7AE3" w:rsidRDefault="005C7AE3" w:rsidP="005C7AE3">
      <w:pPr>
        <w:rPr>
          <w:rFonts w:asciiTheme="minorEastAsia" w:hAnsiTheme="minorEastAsia"/>
          <w:color w:val="61686D"/>
          <w:sz w:val="21"/>
        </w:rPr>
      </w:pPr>
      <w:r w:rsidRPr="005C7AE3">
        <w:rPr>
          <w:rFonts w:asciiTheme="minorEastAsia" w:hAnsiTheme="minorEastAsia" w:hint="eastAsia"/>
          <w:color w:val="61686D"/>
          <w:sz w:val="21"/>
        </w:rPr>
        <w:t>问题可以由举报者通过保密方式提出或是匿名提出。举报的问题将作保密处理，以便进行充分的调查。</w:t>
      </w:r>
    </w:p>
    <w:p w14:paraId="6238CFEC" w14:textId="7952BAB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需要注意的是，集团承诺采取所有适当的纪律处分，并启动任何法律诉讼程序，以避免或终止任何构成违反反腐败政策的事实。</w:t>
      </w:r>
    </w:p>
    <w:p w14:paraId="388D72BE" w14:textId="77777777" w:rsidR="00EB466A" w:rsidRDefault="007C31A2">
      <w:pPr>
        <w:rPr>
          <w:rFonts w:asciiTheme="minorEastAsia" w:hAnsiTheme="minorEastAsia" w:cs="Arial"/>
          <w:sz w:val="21"/>
          <w:szCs w:val="21"/>
        </w:rPr>
      </w:pPr>
      <w:r w:rsidRPr="00631DE5">
        <w:rPr>
          <w:rFonts w:asciiTheme="minorEastAsia" w:hAnsiTheme="minorEastAsia"/>
          <w:color w:val="61686D"/>
          <w:sz w:val="21"/>
        </w:rPr>
        <w:t>如果被举报的事实未被证明违反了反腐败政策的规定，那么以善意和公正的方式进行举报的人员将不会受到纪律处分或报复</w:t>
      </w:r>
      <w:r>
        <w:rPr>
          <w:rFonts w:asciiTheme="minorEastAsia" w:hAnsiTheme="minorEastAsia"/>
          <w:sz w:val="21"/>
        </w:rPr>
        <w:t>。</w:t>
      </w:r>
    </w:p>
    <w:p w14:paraId="2577ACFB" w14:textId="77777777" w:rsidR="00EB466A" w:rsidRDefault="007C31A2">
      <w:pPr>
        <w:pStyle w:val="Titre1"/>
        <w:ind w:left="357" w:hanging="357"/>
        <w:rPr>
          <w:rFonts w:asciiTheme="minorEastAsia" w:eastAsiaTheme="minorEastAsia" w:hAnsiTheme="minorEastAsia" w:cs="Arial"/>
          <w:color w:val="C00000"/>
          <w:sz w:val="21"/>
          <w:szCs w:val="21"/>
        </w:rPr>
      </w:pPr>
      <w:bookmarkStart w:id="21" w:name="_Toc65532233"/>
      <w:r>
        <w:rPr>
          <w:rFonts w:asciiTheme="minorEastAsia" w:eastAsiaTheme="minorEastAsia" w:hAnsiTheme="minorEastAsia"/>
          <w:color w:val="C00000"/>
          <w:sz w:val="21"/>
        </w:rPr>
        <w:lastRenderedPageBreak/>
        <w:t>附录2：反思指南</w:t>
      </w:r>
      <w:bookmarkEnd w:id="21"/>
    </w:p>
    <w:p w14:paraId="7B33D75F"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本附录旨在帮助集团所有员工，在亲身面对或看到他们觉得不符合集团反腐规则的行为时，对应采取的行动解答疑惑。 </w:t>
      </w:r>
    </w:p>
    <w:p w14:paraId="0EDA4E93"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员工必须问自己：“被质疑的行为是否违反了我们反腐规则或我所知道的任何其他规定？”</w:t>
      </w:r>
    </w:p>
    <w:p w14:paraId="68052901" w14:textId="77777777" w:rsidR="00EB466A" w:rsidRPr="00631DE5" w:rsidRDefault="007C31A2">
      <w:pPr>
        <w:rPr>
          <w:rFonts w:asciiTheme="minorEastAsia" w:hAnsiTheme="minorEastAsia" w:cs="Arial"/>
          <w:b/>
          <w:bCs/>
          <w:color w:val="61686D"/>
          <w:sz w:val="21"/>
          <w:szCs w:val="21"/>
        </w:rPr>
      </w:pPr>
      <w:r w:rsidRPr="00631DE5">
        <w:rPr>
          <w:rFonts w:asciiTheme="minorEastAsia" w:hAnsiTheme="minorEastAsia"/>
          <w:b/>
          <w:color w:val="61686D"/>
          <w:sz w:val="21"/>
        </w:rPr>
        <w:t xml:space="preserve">如果答案明确为“是”： </w:t>
      </w:r>
    </w:p>
    <w:p w14:paraId="2902EFC5" w14:textId="77777777" w:rsidR="00EB466A" w:rsidRPr="00631DE5" w:rsidRDefault="007C31A2">
      <w:pPr>
        <w:pStyle w:val="Paragraphedeliste"/>
        <w:numPr>
          <w:ilvl w:val="0"/>
          <w:numId w:val="9"/>
        </w:numPr>
        <w:rPr>
          <w:rFonts w:asciiTheme="minorEastAsia" w:hAnsiTheme="minorEastAsia" w:cs="Arial"/>
          <w:color w:val="61686D"/>
          <w:sz w:val="21"/>
          <w:szCs w:val="21"/>
        </w:rPr>
      </w:pPr>
      <w:r w:rsidRPr="00631DE5">
        <w:rPr>
          <w:rFonts w:asciiTheme="minorEastAsia" w:hAnsiTheme="minorEastAsia"/>
          <w:color w:val="61686D"/>
          <w:sz w:val="21"/>
        </w:rPr>
        <w:t xml:space="preserve">则员工必须立即通知其上级（优先）、其他管理人员（人力资源部、财务部）或集团的法务官（也是合规审查员）。 </w:t>
      </w:r>
    </w:p>
    <w:p w14:paraId="70B51B53" w14:textId="77777777" w:rsidR="00EB466A" w:rsidRPr="00631DE5" w:rsidRDefault="007C31A2">
      <w:pPr>
        <w:rPr>
          <w:rFonts w:asciiTheme="minorEastAsia" w:hAnsiTheme="minorEastAsia" w:cs="Arial"/>
          <w:b/>
          <w:bCs/>
          <w:color w:val="61686D"/>
          <w:sz w:val="21"/>
          <w:szCs w:val="21"/>
        </w:rPr>
      </w:pPr>
      <w:r w:rsidRPr="00631DE5">
        <w:rPr>
          <w:rFonts w:asciiTheme="minorEastAsia" w:hAnsiTheme="minorEastAsia"/>
          <w:b/>
          <w:color w:val="61686D"/>
          <w:sz w:val="21"/>
        </w:rPr>
        <w:t>如果答案不明确，如果你有什么疑问，你能做什么？</w:t>
      </w:r>
    </w:p>
    <w:p w14:paraId="6EE6394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u w:val="single"/>
        </w:rPr>
        <w:t>在决定之前，始终</w:t>
      </w:r>
      <w:r w:rsidRPr="00631DE5">
        <w:rPr>
          <w:rFonts w:asciiTheme="minorEastAsia" w:hAnsiTheme="minorEastAsia"/>
          <w:color w:val="61686D"/>
          <w:sz w:val="21"/>
          <w:szCs w:val="21"/>
        </w:rPr>
        <w:t>听取你的部门经理、其他管理人员或合规审查员的建议。</w:t>
      </w:r>
    </w:p>
    <w:p w14:paraId="1130825C"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为了准备你的讨论，你可以问自己以下问题，其有助于你形成初步意见：</w:t>
      </w:r>
    </w:p>
    <w:p w14:paraId="0D05B900" w14:textId="77777777" w:rsidR="00EB466A" w:rsidRPr="00631DE5" w:rsidRDefault="007C31A2">
      <w:pPr>
        <w:pStyle w:val="Paragraphedeliste"/>
        <w:numPr>
          <w:ilvl w:val="0"/>
          <w:numId w:val="10"/>
        </w:numPr>
        <w:rPr>
          <w:rFonts w:asciiTheme="minorEastAsia" w:hAnsiTheme="minorEastAsia" w:cs="Arial"/>
          <w:i/>
          <w:iCs/>
          <w:color w:val="61686D"/>
          <w:sz w:val="21"/>
          <w:szCs w:val="21"/>
        </w:rPr>
      </w:pPr>
      <w:r w:rsidRPr="00631DE5">
        <w:rPr>
          <w:rFonts w:asciiTheme="minorEastAsia" w:hAnsiTheme="minorEastAsia"/>
          <w:i/>
          <w:color w:val="61686D"/>
          <w:sz w:val="21"/>
        </w:rPr>
        <w:t>如果这种情况如果被人知道，是否会对本集团的声誉造成负面影响？</w:t>
      </w:r>
    </w:p>
    <w:p w14:paraId="2F96E39B" w14:textId="77777777" w:rsidR="00EB466A" w:rsidRPr="00631DE5" w:rsidRDefault="007C31A2">
      <w:pPr>
        <w:pStyle w:val="Paragraphedeliste"/>
        <w:numPr>
          <w:ilvl w:val="0"/>
          <w:numId w:val="10"/>
        </w:numPr>
        <w:rPr>
          <w:rFonts w:asciiTheme="minorEastAsia" w:hAnsiTheme="minorEastAsia" w:cs="Arial"/>
          <w:i/>
          <w:iCs/>
          <w:color w:val="61686D"/>
          <w:sz w:val="21"/>
          <w:szCs w:val="21"/>
        </w:rPr>
      </w:pPr>
      <w:r w:rsidRPr="00631DE5">
        <w:rPr>
          <w:rFonts w:asciiTheme="minorEastAsia" w:hAnsiTheme="minorEastAsia"/>
          <w:i/>
          <w:color w:val="61686D"/>
          <w:sz w:val="21"/>
        </w:rPr>
        <w:t>在这种情况下，个人或公司是否要求或提议对正常且正确地应用合同规则或行政程序而言不合理的</w:t>
      </w:r>
      <w:r w:rsidRPr="00631DE5">
        <w:rPr>
          <w:rFonts w:asciiTheme="minorEastAsia" w:hAnsiTheme="minorEastAsia"/>
          <w:color w:val="61686D"/>
          <w:sz w:val="21"/>
          <w:szCs w:val="21"/>
        </w:rPr>
        <w:t>好处</w:t>
      </w:r>
      <w:r w:rsidRPr="00631DE5">
        <w:rPr>
          <w:rFonts w:asciiTheme="minorEastAsia" w:hAnsiTheme="minorEastAsia"/>
          <w:i/>
          <w:color w:val="61686D"/>
          <w:sz w:val="21"/>
        </w:rPr>
        <w:t>？</w:t>
      </w:r>
    </w:p>
    <w:p w14:paraId="4AA68A66" w14:textId="77777777" w:rsidR="00EB466A" w:rsidRPr="00631DE5" w:rsidRDefault="007C31A2">
      <w:pPr>
        <w:pStyle w:val="Paragraphedeliste"/>
        <w:numPr>
          <w:ilvl w:val="0"/>
          <w:numId w:val="10"/>
        </w:numPr>
        <w:rPr>
          <w:rFonts w:asciiTheme="minorEastAsia" w:hAnsiTheme="minorEastAsia" w:cs="Arial"/>
          <w:i/>
          <w:iCs/>
          <w:color w:val="61686D"/>
          <w:sz w:val="21"/>
          <w:szCs w:val="21"/>
        </w:rPr>
      </w:pPr>
      <w:r w:rsidRPr="00631DE5">
        <w:rPr>
          <w:rFonts w:asciiTheme="minorEastAsia" w:hAnsiTheme="minorEastAsia"/>
          <w:i/>
          <w:color w:val="61686D"/>
          <w:sz w:val="21"/>
        </w:rPr>
        <w:t>如果发生这种情况，是否会造成会计和/或税务问题？</w:t>
      </w:r>
    </w:p>
    <w:p w14:paraId="721843C4" w14:textId="77777777" w:rsidR="00EB466A" w:rsidRPr="00631DE5" w:rsidRDefault="007C31A2">
      <w:pPr>
        <w:pStyle w:val="Paragraphedeliste"/>
        <w:numPr>
          <w:ilvl w:val="0"/>
          <w:numId w:val="10"/>
        </w:numPr>
        <w:rPr>
          <w:rFonts w:asciiTheme="minorEastAsia" w:hAnsiTheme="minorEastAsia" w:cs="Arial"/>
          <w:color w:val="61686D"/>
          <w:sz w:val="21"/>
          <w:szCs w:val="21"/>
        </w:rPr>
      </w:pPr>
      <w:r w:rsidRPr="00631DE5">
        <w:rPr>
          <w:rFonts w:asciiTheme="minorEastAsia" w:hAnsiTheme="minorEastAsia"/>
          <w:i/>
          <w:color w:val="61686D"/>
          <w:sz w:val="21"/>
        </w:rPr>
        <w:t>如果我亲身遇到这种情况，我该怎么做，是否能够与同事坦然讨论？</w:t>
      </w:r>
    </w:p>
    <w:p w14:paraId="27ECB8CE" w14:textId="77777777" w:rsidR="00EB466A" w:rsidRPr="00631DE5" w:rsidRDefault="007C31A2">
      <w:pPr>
        <w:rPr>
          <w:rFonts w:asciiTheme="minorEastAsia" w:hAnsiTheme="minorEastAsia" w:cs="Arial"/>
          <w:b/>
          <w:color w:val="61686D"/>
          <w:sz w:val="21"/>
          <w:szCs w:val="21"/>
        </w:rPr>
      </w:pPr>
      <w:r w:rsidRPr="00631DE5">
        <w:rPr>
          <w:rFonts w:asciiTheme="minorEastAsia" w:hAnsiTheme="minorEastAsia"/>
          <w:color w:val="61686D"/>
          <w:sz w:val="21"/>
        </w:rPr>
        <w:t>显然，你也可以使用我们的内部</w:t>
      </w:r>
      <w:r w:rsidRPr="00631DE5">
        <w:rPr>
          <w:rFonts w:asciiTheme="minorEastAsia" w:hAnsiTheme="minorEastAsia" w:hint="eastAsia"/>
          <w:color w:val="61686D"/>
          <w:sz w:val="21"/>
        </w:rPr>
        <w:t>举报</w:t>
      </w:r>
      <w:r w:rsidRPr="00631DE5">
        <w:rPr>
          <w:rFonts w:asciiTheme="minorEastAsia" w:hAnsiTheme="minorEastAsia"/>
          <w:color w:val="61686D"/>
          <w:sz w:val="21"/>
        </w:rPr>
        <w:t>程序来寻求建议。</w:t>
      </w:r>
    </w:p>
    <w:p w14:paraId="3F7A8164" w14:textId="77777777" w:rsidR="00EB466A" w:rsidRDefault="00EB466A">
      <w:pPr>
        <w:rPr>
          <w:rFonts w:asciiTheme="minorEastAsia" w:hAnsiTheme="minorEastAsia" w:cs="Arial"/>
          <w:sz w:val="21"/>
          <w:szCs w:val="21"/>
        </w:rPr>
      </w:pPr>
    </w:p>
    <w:p w14:paraId="59C2A8E7" w14:textId="77777777" w:rsidR="00EB466A" w:rsidRDefault="007C31A2">
      <w:pPr>
        <w:pStyle w:val="Titre1"/>
        <w:ind w:left="357" w:hanging="357"/>
        <w:rPr>
          <w:rFonts w:asciiTheme="minorEastAsia" w:eastAsiaTheme="minorEastAsia" w:hAnsiTheme="minorEastAsia" w:cs="Arial"/>
          <w:color w:val="C00000"/>
          <w:sz w:val="21"/>
          <w:szCs w:val="21"/>
        </w:rPr>
      </w:pPr>
      <w:bookmarkStart w:id="22" w:name="_Toc65532234"/>
      <w:r>
        <w:rPr>
          <w:rFonts w:asciiTheme="minorEastAsia" w:eastAsiaTheme="minorEastAsia" w:hAnsiTheme="minorEastAsia"/>
          <w:color w:val="C00000"/>
          <w:sz w:val="21"/>
        </w:rPr>
        <w:lastRenderedPageBreak/>
        <w:t>附录3：礼品和邀请政策</w:t>
      </w:r>
      <w:bookmarkEnd w:id="22"/>
    </w:p>
    <w:p w14:paraId="1BD67C03" w14:textId="77777777" w:rsidR="00EB466A" w:rsidRPr="00631DE5" w:rsidRDefault="007C31A2">
      <w:pPr>
        <w:pStyle w:val="Titre2"/>
        <w:ind w:left="284" w:hanging="284"/>
        <w:rPr>
          <w:rFonts w:asciiTheme="minorEastAsia" w:hAnsiTheme="minorEastAsia" w:cs="Arial"/>
          <w:bCs w:val="0"/>
          <w:i w:val="0"/>
          <w:iCs w:val="0"/>
          <w:color w:val="E5231B"/>
          <w:sz w:val="21"/>
          <w:szCs w:val="21"/>
        </w:rPr>
      </w:pPr>
      <w:bookmarkStart w:id="23" w:name="_Toc65532235"/>
      <w:r w:rsidRPr="00631DE5">
        <w:rPr>
          <w:rFonts w:asciiTheme="minorEastAsia" w:hAnsiTheme="minorEastAsia"/>
          <w:color w:val="E5231B"/>
          <w:sz w:val="21"/>
        </w:rPr>
        <w:t>基本原则</w:t>
      </w:r>
      <w:bookmarkEnd w:id="23"/>
    </w:p>
    <w:p w14:paraId="0E604D9E" w14:textId="77777777" w:rsidR="00EB466A" w:rsidRPr="00631DE5" w:rsidRDefault="007C31A2">
      <w:pPr>
        <w:pStyle w:val="Paragraphedeliste"/>
        <w:numPr>
          <w:ilvl w:val="0"/>
          <w:numId w:val="11"/>
        </w:numPr>
        <w:ind w:left="426"/>
        <w:rPr>
          <w:rFonts w:asciiTheme="minorEastAsia" w:hAnsiTheme="minorEastAsia" w:cs="Arial"/>
          <w:color w:val="61686D"/>
          <w:sz w:val="21"/>
          <w:szCs w:val="21"/>
        </w:rPr>
      </w:pPr>
      <w:r w:rsidRPr="00631DE5">
        <w:rPr>
          <w:rFonts w:asciiTheme="minorEastAsia" w:hAnsiTheme="minorEastAsia"/>
          <w:color w:val="61686D"/>
          <w:sz w:val="21"/>
        </w:rPr>
        <w:t>严禁收受或提供礼品或邀请。</w:t>
      </w:r>
    </w:p>
    <w:p w14:paraId="1F8E67AA" w14:textId="77777777" w:rsidR="00EB466A" w:rsidRPr="00631DE5" w:rsidRDefault="007C31A2">
      <w:pPr>
        <w:pStyle w:val="Paragraphedeliste"/>
        <w:numPr>
          <w:ilvl w:val="0"/>
          <w:numId w:val="4"/>
        </w:numPr>
        <w:ind w:left="851"/>
        <w:rPr>
          <w:rFonts w:asciiTheme="minorEastAsia" w:hAnsiTheme="minorEastAsia" w:cs="Arial"/>
          <w:bCs/>
          <w:color w:val="61686D"/>
          <w:sz w:val="21"/>
          <w:szCs w:val="21"/>
        </w:rPr>
      </w:pPr>
      <w:r w:rsidRPr="00631DE5">
        <w:rPr>
          <w:rFonts w:asciiTheme="minorEastAsia" w:hAnsiTheme="minorEastAsia"/>
          <w:color w:val="61686D"/>
          <w:sz w:val="21"/>
        </w:rPr>
        <w:t xml:space="preserve">以任何形式明示或暗示交换条件； </w:t>
      </w:r>
    </w:p>
    <w:p w14:paraId="352BA040" w14:textId="77777777" w:rsidR="00EB466A" w:rsidRPr="00631DE5" w:rsidRDefault="007C31A2">
      <w:pPr>
        <w:pStyle w:val="Paragraphedeliste"/>
        <w:numPr>
          <w:ilvl w:val="0"/>
          <w:numId w:val="4"/>
        </w:numPr>
        <w:ind w:left="851"/>
        <w:rPr>
          <w:rFonts w:asciiTheme="minorEastAsia" w:hAnsiTheme="minorEastAsia" w:cs="Arial"/>
          <w:bCs/>
          <w:color w:val="61686D"/>
          <w:sz w:val="21"/>
          <w:szCs w:val="21"/>
        </w:rPr>
      </w:pPr>
      <w:r w:rsidRPr="00631DE5">
        <w:rPr>
          <w:rFonts w:asciiTheme="minorEastAsia" w:hAnsiTheme="minorEastAsia"/>
          <w:color w:val="61686D"/>
          <w:sz w:val="21"/>
        </w:rPr>
        <w:t>可能影响或给人印象有能力影响集团员工或交易方（无论私人或公众）的判断或决定。</w:t>
      </w:r>
    </w:p>
    <w:p w14:paraId="65AF99A1" w14:textId="77777777" w:rsidR="00EB466A" w:rsidRPr="00631DE5" w:rsidRDefault="007C31A2">
      <w:pPr>
        <w:pStyle w:val="Paragraphedeliste"/>
        <w:numPr>
          <w:ilvl w:val="0"/>
          <w:numId w:val="11"/>
        </w:numPr>
        <w:ind w:left="426"/>
        <w:rPr>
          <w:rFonts w:asciiTheme="minorEastAsia" w:hAnsiTheme="minorEastAsia" w:cs="Arial"/>
          <w:color w:val="61686D"/>
          <w:sz w:val="21"/>
          <w:szCs w:val="21"/>
        </w:rPr>
      </w:pPr>
      <w:r w:rsidRPr="00631DE5">
        <w:rPr>
          <w:rFonts w:asciiTheme="minorEastAsia" w:hAnsiTheme="minorEastAsia"/>
          <w:color w:val="61686D"/>
          <w:sz w:val="21"/>
        </w:rPr>
        <w:t xml:space="preserve">在任何情况下，集团员工均不得接受或提供金钱礼品、礼品券、购物券或类似好处。 </w:t>
      </w:r>
    </w:p>
    <w:p w14:paraId="1CA5A249" w14:textId="77777777" w:rsidR="00EB466A" w:rsidRPr="00631DE5" w:rsidRDefault="007C31A2">
      <w:pPr>
        <w:pStyle w:val="Titre2"/>
        <w:ind w:left="284" w:hanging="284"/>
        <w:rPr>
          <w:rFonts w:asciiTheme="minorEastAsia" w:hAnsiTheme="minorEastAsia" w:cs="Arial"/>
          <w:color w:val="E5231B"/>
          <w:sz w:val="21"/>
          <w:szCs w:val="21"/>
        </w:rPr>
      </w:pPr>
      <w:bookmarkStart w:id="24" w:name="_Toc65532236"/>
      <w:r w:rsidRPr="00631DE5">
        <w:rPr>
          <w:rFonts w:asciiTheme="minorEastAsia" w:hAnsiTheme="minorEastAsia"/>
          <w:color w:val="E5231B"/>
          <w:sz w:val="21"/>
        </w:rPr>
        <w:t>特殊情况</w:t>
      </w:r>
      <w:bookmarkEnd w:id="24"/>
    </w:p>
    <w:p w14:paraId="194F9A79"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在其他情况下，应遵循以下规则： </w:t>
      </w:r>
    </w:p>
    <w:p w14:paraId="1DE5C02B"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礼品和邀请必须在职业范围内，频率和金额都要合理，并且要透明地接受，如有可能，要与团队分享。</w:t>
      </w:r>
    </w:p>
    <w:p w14:paraId="1209EB8B"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在任何情况下都不能让家人或亲属获得好处。</w:t>
      </w:r>
    </w:p>
    <w:p w14:paraId="219DF6A2"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可在不通知部门经理或获得其许可的情况下提供或接受价值低于40欧元的礼品或邀请。</w:t>
      </w:r>
    </w:p>
    <w:p w14:paraId="440B751A"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可以提供或接受估价40到80欧元的礼品或邀请。但其必须事先得到部门经理的授权，或者根据情况，对收到的礼品或邀请，必须在事后告知。 </w:t>
      </w:r>
    </w:p>
    <w:p w14:paraId="06982E8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原则上，必须拒绝且不能提供估价超过80欧元的礼品或邀请。如果由于文化方面的原因，员工认为必须接受，其必须事先获得部门经理的授权，如果不能获得授权，则应在事后立即通知经理。如果可能的话，他们将通过与团队共享（例如通过抽签）</w:t>
      </w:r>
      <w:r w:rsidRPr="00631DE5">
        <w:rPr>
          <w:rFonts w:asciiTheme="minorEastAsia" w:hAnsiTheme="minorEastAsia" w:hint="eastAsia"/>
          <w:color w:val="61686D"/>
          <w:sz w:val="21"/>
          <w:lang w:val="en-US"/>
        </w:rPr>
        <w:t>的方式</w:t>
      </w:r>
      <w:r w:rsidRPr="00631DE5">
        <w:rPr>
          <w:rFonts w:asciiTheme="minorEastAsia" w:hAnsiTheme="minorEastAsia"/>
          <w:color w:val="61686D"/>
          <w:sz w:val="21"/>
        </w:rPr>
        <w:t>来决定如何</w:t>
      </w:r>
      <w:r w:rsidRPr="00631DE5">
        <w:rPr>
          <w:rFonts w:asciiTheme="minorEastAsia" w:hAnsiTheme="minorEastAsia" w:hint="eastAsia"/>
          <w:color w:val="61686D"/>
          <w:sz w:val="21"/>
          <w:lang w:val="en-US"/>
        </w:rPr>
        <w:t>处理</w:t>
      </w:r>
      <w:r w:rsidRPr="00631DE5">
        <w:rPr>
          <w:rFonts w:asciiTheme="minorEastAsia" w:hAnsiTheme="minorEastAsia"/>
          <w:color w:val="61686D"/>
          <w:sz w:val="21"/>
        </w:rPr>
        <w:t>。</w:t>
      </w:r>
    </w:p>
    <w:p w14:paraId="173DC0D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同样地，如果出于特定原因，员工考虑提供价值超过80欧元的礼物或邀请，其必须事先提供理由，以获得部门经理的授权。</w:t>
      </w:r>
    </w:p>
    <w:p w14:paraId="371BE31B"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在任何情况下，均有必要对这些礼品进行跟踪，以免将来受到怀疑。 </w:t>
      </w:r>
    </w:p>
    <w:p w14:paraId="43E444F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 xml:space="preserve">如果从同一个人或实体处重复接受礼品或邀请，则根据同年接受或提供的礼品和邀请所对应的总金额来评估应保留的阈值。 </w:t>
      </w:r>
    </w:p>
    <w:p w14:paraId="2736C6D8"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如有疑问，或想获得更多信息，则员工必须联系其部门经理。</w:t>
      </w:r>
    </w:p>
    <w:p w14:paraId="7B7723C2" w14:textId="77777777" w:rsidR="00EB466A" w:rsidRPr="00631DE5" w:rsidRDefault="007C31A2">
      <w:pPr>
        <w:rPr>
          <w:rFonts w:asciiTheme="minorEastAsia" w:hAnsiTheme="minorEastAsia" w:cs="Arial"/>
          <w:color w:val="61686D"/>
          <w:sz w:val="21"/>
          <w:szCs w:val="21"/>
        </w:rPr>
      </w:pPr>
      <w:r w:rsidRPr="00631DE5">
        <w:rPr>
          <w:rFonts w:asciiTheme="minorEastAsia" w:hAnsiTheme="minorEastAsia"/>
          <w:color w:val="61686D"/>
          <w:sz w:val="21"/>
        </w:rPr>
        <w:t>如果在执行我们规则时遇到困难或面临特殊情况，则部门经理将与合规审查员进行协商。</w:t>
      </w:r>
    </w:p>
    <w:p w14:paraId="24A3BAC5" w14:textId="77777777" w:rsidR="00EB466A" w:rsidRPr="00631DE5" w:rsidRDefault="00EB466A">
      <w:pPr>
        <w:jc w:val="left"/>
        <w:rPr>
          <w:rFonts w:asciiTheme="minorEastAsia" w:hAnsiTheme="minorEastAsia" w:cs="Arial"/>
          <w:color w:val="61686D"/>
          <w:sz w:val="21"/>
          <w:szCs w:val="21"/>
        </w:rPr>
      </w:pPr>
    </w:p>
    <w:sectPr w:rsidR="00EB466A" w:rsidRPr="00631DE5">
      <w:headerReference w:type="default" r:id="rId9"/>
      <w:headerReference w:type="first" r:id="rId10"/>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9709" w14:textId="77777777" w:rsidR="00C771A1" w:rsidRDefault="00C771A1">
      <w:pPr>
        <w:spacing w:after="0" w:line="240" w:lineRule="auto"/>
      </w:pPr>
      <w:r>
        <w:separator/>
      </w:r>
    </w:p>
  </w:endnote>
  <w:endnote w:type="continuationSeparator" w:id="0">
    <w:p w14:paraId="464E54EE" w14:textId="77777777" w:rsidR="00C771A1" w:rsidRDefault="00C7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variable"/>
    <w:sig w:usb0="800000AF" w:usb1="4000004A" w:usb2="00000000" w:usb3="00000000" w:csb0="00000001" w:csb1="00000000"/>
  </w:font>
  <w:font w:name="SimHei">
    <w:altName w:val="Microsoft YaHei"/>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81ED" w14:textId="77777777" w:rsidR="00C771A1" w:rsidRDefault="00C771A1">
      <w:pPr>
        <w:spacing w:after="0" w:line="240" w:lineRule="auto"/>
      </w:pPr>
      <w:r>
        <w:separator/>
      </w:r>
    </w:p>
  </w:footnote>
  <w:footnote w:type="continuationSeparator" w:id="0">
    <w:p w14:paraId="3F4A3F84" w14:textId="77777777" w:rsidR="00C771A1" w:rsidRDefault="00C7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FA0" w14:textId="5621905C" w:rsidR="00EB466A" w:rsidRDefault="00631DE5">
    <w:pPr>
      <w:pStyle w:val="En-tte"/>
    </w:pPr>
    <w:r w:rsidRPr="00630A0E">
      <w:rPr>
        <w:rFonts w:ascii="Source Sans Pro" w:hAnsi="Source Sans Pro" w:cs="Arial"/>
        <w:b/>
        <w:bCs/>
        <w:noProof/>
        <w:sz w:val="21"/>
        <w:szCs w:val="21"/>
        <w:lang w:eastAsia="fr-FR"/>
      </w:rPr>
      <w:drawing>
        <wp:anchor distT="0" distB="0" distL="114300" distR="114300" simplePos="0" relativeHeight="251662336" behindDoc="0" locked="0" layoutInCell="1" allowOverlap="1" wp14:anchorId="60AC0EC2" wp14:editId="43BF138D">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3147" w14:textId="73B4A594" w:rsidR="00EB466A" w:rsidRDefault="00631DE5">
    <w:pPr>
      <w:pStyle w:val="En-tte"/>
    </w:pPr>
    <w:r w:rsidRPr="00630A0E">
      <w:rPr>
        <w:rFonts w:ascii="Source Sans Pro" w:hAnsi="Source Sans Pro" w:cs="Arial"/>
        <w:b/>
        <w:bCs/>
        <w:noProof/>
        <w:sz w:val="21"/>
        <w:szCs w:val="21"/>
        <w:lang w:eastAsia="fr-FR"/>
      </w:rPr>
      <w:drawing>
        <wp:anchor distT="0" distB="0" distL="114300" distR="114300" simplePos="0" relativeHeight="251660288" behindDoc="0" locked="0" layoutInCell="1" allowOverlap="1" wp14:anchorId="7441258F" wp14:editId="4B154CBC">
          <wp:simplePos x="0" y="0"/>
          <wp:positionH relativeFrom="column">
            <wp:posOffset>444500</wp:posOffset>
          </wp:positionH>
          <wp:positionV relativeFrom="paragraph">
            <wp:posOffset>3187065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multilevel"/>
    <w:tmpl w:val="0DF0749C"/>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 w15:restartNumberingAfterBreak="0">
    <w:nsid w:val="12E638DF"/>
    <w:multiLevelType w:val="multilevel"/>
    <w:tmpl w:val="12E638DF"/>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2" w15:restartNumberingAfterBreak="0">
    <w:nsid w:val="347059FC"/>
    <w:multiLevelType w:val="multilevel"/>
    <w:tmpl w:val="347059FC"/>
    <w:lvl w:ilvl="0">
      <w:start w:val="1"/>
      <w:numFmt w:val="bullet"/>
      <w:lvlText w:val=""/>
      <w:lvlJc w:val="left"/>
      <w:pPr>
        <w:ind w:left="720" w:hanging="360"/>
      </w:pPr>
      <w:rPr>
        <w:rFonts w:ascii="Symbol" w:eastAsia="Symbol" w:hAnsi="Symbol" w:hint="default"/>
      </w:rPr>
    </w:lvl>
    <w:lvl w:ilvl="1">
      <w:numFmt w:val="bullet"/>
      <w:lvlText w:val="-"/>
      <w:lvlJc w:val="left"/>
      <w:pPr>
        <w:ind w:left="1480" w:hanging="400"/>
      </w:pPr>
      <w:rPr>
        <w:rFonts w:ascii="Calibri" w:eastAsiaTheme="minorHAnsi" w:hAnsi="Calibri" w:cs="Calibri"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3" w15:restartNumberingAfterBreak="0">
    <w:nsid w:val="36E063F0"/>
    <w:multiLevelType w:val="multilevel"/>
    <w:tmpl w:val="36E063F0"/>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4" w15:restartNumberingAfterBreak="0">
    <w:nsid w:val="396B1076"/>
    <w:multiLevelType w:val="multilevel"/>
    <w:tmpl w:val="396B1076"/>
    <w:lvl w:ilvl="0">
      <w:numFmt w:val="bullet"/>
      <w:lvlText w:val="-"/>
      <w:lvlJc w:val="left"/>
      <w:pPr>
        <w:ind w:left="720" w:hanging="360"/>
      </w:pPr>
      <w:rPr>
        <w:rFonts w:ascii="AGaramond" w:eastAsiaTheme="minorHAnsi" w:hAnsi="AGaramond" w:cstheme="minorBidi"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3D0B1842"/>
    <w:multiLevelType w:val="multilevel"/>
    <w:tmpl w:val="3D0B1842"/>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6" w15:restartNumberingAfterBreak="0">
    <w:nsid w:val="46920D41"/>
    <w:multiLevelType w:val="multilevel"/>
    <w:tmpl w:val="46920D41"/>
    <w:lvl w:ilvl="0">
      <w:start w:val="1"/>
      <w:numFmt w:val="bullet"/>
      <w:lvlText w:val=""/>
      <w:lvlJc w:val="left"/>
      <w:pPr>
        <w:ind w:left="1080" w:hanging="360"/>
      </w:pPr>
      <w:rPr>
        <w:rFonts w:ascii="Symbol" w:eastAsia="Symbol" w:hAnsi="Symbol" w:hint="default"/>
      </w:rPr>
    </w:lvl>
    <w:lvl w:ilvl="1">
      <w:start w:val="1"/>
      <w:numFmt w:val="bullet"/>
      <w:lvlText w:val="o"/>
      <w:lvlJc w:val="left"/>
      <w:pPr>
        <w:ind w:left="1800" w:hanging="360"/>
      </w:pPr>
      <w:rPr>
        <w:rFonts w:ascii="Courier New" w:eastAsia="Courier New" w:hAnsi="Courier New" w:hint="default"/>
      </w:rPr>
    </w:lvl>
    <w:lvl w:ilvl="2">
      <w:start w:val="1"/>
      <w:numFmt w:val="bullet"/>
      <w:lvlText w:val=""/>
      <w:lvlJc w:val="left"/>
      <w:pPr>
        <w:ind w:left="2520" w:hanging="360"/>
      </w:pPr>
      <w:rPr>
        <w:rFonts w:ascii="Wingdings" w:eastAsia="Wingdings" w:hAnsi="Wingdings" w:hint="default"/>
      </w:rPr>
    </w:lvl>
    <w:lvl w:ilvl="3">
      <w:start w:val="1"/>
      <w:numFmt w:val="bullet"/>
      <w:lvlText w:val=""/>
      <w:lvlJc w:val="left"/>
      <w:pPr>
        <w:ind w:left="3240" w:hanging="360"/>
      </w:pPr>
      <w:rPr>
        <w:rFonts w:ascii="Symbol" w:eastAsia="Symbol" w:hAnsi="Symbol" w:hint="default"/>
      </w:rPr>
    </w:lvl>
    <w:lvl w:ilvl="4">
      <w:start w:val="1"/>
      <w:numFmt w:val="bullet"/>
      <w:lvlText w:val="o"/>
      <w:lvlJc w:val="left"/>
      <w:pPr>
        <w:ind w:left="3960" w:hanging="360"/>
      </w:pPr>
      <w:rPr>
        <w:rFonts w:ascii="Courier New" w:eastAsia="Courier New" w:hAnsi="Courier New" w:hint="default"/>
      </w:rPr>
    </w:lvl>
    <w:lvl w:ilvl="5">
      <w:start w:val="1"/>
      <w:numFmt w:val="bullet"/>
      <w:lvlText w:val=""/>
      <w:lvlJc w:val="left"/>
      <w:pPr>
        <w:ind w:left="4680" w:hanging="360"/>
      </w:pPr>
      <w:rPr>
        <w:rFonts w:ascii="Wingdings" w:eastAsia="Wingdings" w:hAnsi="Wingdings" w:hint="default"/>
      </w:rPr>
    </w:lvl>
    <w:lvl w:ilvl="6">
      <w:start w:val="1"/>
      <w:numFmt w:val="bullet"/>
      <w:lvlText w:val=""/>
      <w:lvlJc w:val="left"/>
      <w:pPr>
        <w:ind w:left="5400" w:hanging="360"/>
      </w:pPr>
      <w:rPr>
        <w:rFonts w:ascii="Symbol" w:eastAsia="Symbol" w:hAnsi="Symbol" w:hint="default"/>
      </w:rPr>
    </w:lvl>
    <w:lvl w:ilvl="7">
      <w:start w:val="1"/>
      <w:numFmt w:val="bullet"/>
      <w:lvlText w:val="o"/>
      <w:lvlJc w:val="left"/>
      <w:pPr>
        <w:ind w:left="6120" w:hanging="360"/>
      </w:pPr>
      <w:rPr>
        <w:rFonts w:ascii="Courier New" w:eastAsia="Courier New" w:hAnsi="Courier New" w:hint="default"/>
      </w:rPr>
    </w:lvl>
    <w:lvl w:ilvl="8">
      <w:start w:val="1"/>
      <w:numFmt w:val="bullet"/>
      <w:lvlText w:val=""/>
      <w:lvlJc w:val="left"/>
      <w:pPr>
        <w:ind w:left="6840" w:hanging="360"/>
      </w:pPr>
      <w:rPr>
        <w:rFonts w:ascii="Wingdings" w:eastAsia="Wingdings" w:hAnsi="Wingdings" w:hint="default"/>
      </w:rPr>
    </w:lvl>
  </w:abstractNum>
  <w:abstractNum w:abstractNumId="7" w15:restartNumberingAfterBreak="0">
    <w:nsid w:val="4A381DCF"/>
    <w:multiLevelType w:val="multilevel"/>
    <w:tmpl w:val="4A381DC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743E43"/>
    <w:multiLevelType w:val="multilevel"/>
    <w:tmpl w:val="54743E43"/>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eastAsia="zh-C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300B63"/>
    <w:multiLevelType w:val="multilevel"/>
    <w:tmpl w:val="6D300B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2F3CD0"/>
    <w:multiLevelType w:val="multilevel"/>
    <w:tmpl w:val="722F3CD0"/>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num w:numId="1" w16cid:durableId="606813957">
    <w:abstractNumId w:val="8"/>
  </w:num>
  <w:num w:numId="2" w16cid:durableId="2080403431">
    <w:abstractNumId w:val="0"/>
  </w:num>
  <w:num w:numId="3" w16cid:durableId="269167141">
    <w:abstractNumId w:val="3"/>
  </w:num>
  <w:num w:numId="4" w16cid:durableId="619804908">
    <w:abstractNumId w:val="5"/>
  </w:num>
  <w:num w:numId="5" w16cid:durableId="240676160">
    <w:abstractNumId w:val="1"/>
  </w:num>
  <w:num w:numId="6" w16cid:durableId="1841847500">
    <w:abstractNumId w:val="6"/>
  </w:num>
  <w:num w:numId="7" w16cid:durableId="1954512271">
    <w:abstractNumId w:val="10"/>
  </w:num>
  <w:num w:numId="8" w16cid:durableId="1875270461">
    <w:abstractNumId w:val="4"/>
  </w:num>
  <w:num w:numId="9" w16cid:durableId="1873953814">
    <w:abstractNumId w:val="9"/>
  </w:num>
  <w:num w:numId="10" w16cid:durableId="1235772848">
    <w:abstractNumId w:val="2"/>
  </w:num>
  <w:num w:numId="11" w16cid:durableId="711343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019F1"/>
    <w:rsid w:val="00210982"/>
    <w:rsid w:val="00212820"/>
    <w:rsid w:val="0021433E"/>
    <w:rsid w:val="00222F15"/>
    <w:rsid w:val="00227043"/>
    <w:rsid w:val="002476EE"/>
    <w:rsid w:val="00254D22"/>
    <w:rsid w:val="002644A1"/>
    <w:rsid w:val="00272740"/>
    <w:rsid w:val="0029208C"/>
    <w:rsid w:val="002A1331"/>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810C6"/>
    <w:rsid w:val="00387063"/>
    <w:rsid w:val="00393E9C"/>
    <w:rsid w:val="003A2785"/>
    <w:rsid w:val="003A5F37"/>
    <w:rsid w:val="003A6D17"/>
    <w:rsid w:val="003B4429"/>
    <w:rsid w:val="003B67D4"/>
    <w:rsid w:val="003B70CD"/>
    <w:rsid w:val="003C3B89"/>
    <w:rsid w:val="003D1D5A"/>
    <w:rsid w:val="003D67E3"/>
    <w:rsid w:val="003D7581"/>
    <w:rsid w:val="003F14DE"/>
    <w:rsid w:val="00403CF6"/>
    <w:rsid w:val="004115E0"/>
    <w:rsid w:val="00424DC3"/>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A64AC"/>
    <w:rsid w:val="005C1D11"/>
    <w:rsid w:val="005C302D"/>
    <w:rsid w:val="005C5704"/>
    <w:rsid w:val="005C61D6"/>
    <w:rsid w:val="005C7AE3"/>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1DE5"/>
    <w:rsid w:val="006370DA"/>
    <w:rsid w:val="00642103"/>
    <w:rsid w:val="00651A1F"/>
    <w:rsid w:val="00663A67"/>
    <w:rsid w:val="006659B5"/>
    <w:rsid w:val="00670DB9"/>
    <w:rsid w:val="00672638"/>
    <w:rsid w:val="00683010"/>
    <w:rsid w:val="006871E5"/>
    <w:rsid w:val="0069091D"/>
    <w:rsid w:val="00694644"/>
    <w:rsid w:val="00697EEB"/>
    <w:rsid w:val="006B5F21"/>
    <w:rsid w:val="006C1DAC"/>
    <w:rsid w:val="006E40E5"/>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B0C06"/>
    <w:rsid w:val="007B59B1"/>
    <w:rsid w:val="007C2867"/>
    <w:rsid w:val="007C31A2"/>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75CCD"/>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4E9F"/>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82F59"/>
    <w:rsid w:val="00B90232"/>
    <w:rsid w:val="00BA744E"/>
    <w:rsid w:val="00BA7DA5"/>
    <w:rsid w:val="00BB1EB3"/>
    <w:rsid w:val="00BB750C"/>
    <w:rsid w:val="00BC2ED2"/>
    <w:rsid w:val="00BC702A"/>
    <w:rsid w:val="00BD5A81"/>
    <w:rsid w:val="00BE5879"/>
    <w:rsid w:val="00C02890"/>
    <w:rsid w:val="00C0342C"/>
    <w:rsid w:val="00C07417"/>
    <w:rsid w:val="00C104C4"/>
    <w:rsid w:val="00C2075D"/>
    <w:rsid w:val="00C2501E"/>
    <w:rsid w:val="00C3014D"/>
    <w:rsid w:val="00C361B8"/>
    <w:rsid w:val="00C3703F"/>
    <w:rsid w:val="00C412DB"/>
    <w:rsid w:val="00C426DB"/>
    <w:rsid w:val="00C53CF7"/>
    <w:rsid w:val="00C56D0E"/>
    <w:rsid w:val="00C771A1"/>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66A"/>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E4965"/>
    <w:rsid w:val="00FF102B"/>
    <w:rsid w:val="117435AC"/>
    <w:rsid w:val="12F47BDC"/>
    <w:rsid w:val="4B2C537B"/>
    <w:rsid w:val="58E113CA"/>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6DA7E6D"/>
  <w14:defaultImageDpi w14:val="32767"/>
  <w15:docId w15:val="{CEDEE128-16AD-456B-BC93-E232346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24"/>
      <w:szCs w:val="22"/>
      <w:lang w:val="fr-BE" w:eastAsia="zh-CN"/>
    </w:rPr>
  </w:style>
  <w:style w:type="paragraph" w:styleId="Titre1">
    <w:name w:val="heading 1"/>
    <w:basedOn w:val="Normal"/>
    <w:next w:val="Normal"/>
    <w:link w:val="Titre1Car"/>
    <w:uiPriority w:val="9"/>
    <w:qFormat/>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7">
    <w:name w:val="toc 7"/>
    <w:basedOn w:val="Normal"/>
    <w:next w:val="Normal"/>
    <w:uiPriority w:val="39"/>
    <w:unhideWhenUsed/>
    <w:qFormat/>
    <w:pPr>
      <w:spacing w:after="100"/>
      <w:ind w:left="1440"/>
      <w:jc w:val="left"/>
    </w:pPr>
    <w:rPr>
      <w:szCs w:val="24"/>
      <w:lang w:val="fr-FR"/>
    </w:rPr>
  </w:style>
  <w:style w:type="paragraph" w:styleId="Commentaire">
    <w:name w:val="annotation text"/>
    <w:basedOn w:val="Normal"/>
    <w:link w:val="CommentaireCar"/>
    <w:uiPriority w:val="99"/>
    <w:semiHidden/>
    <w:unhideWhenUsed/>
    <w:rPr>
      <w:sz w:val="20"/>
      <w:szCs w:val="20"/>
    </w:rPr>
  </w:style>
  <w:style w:type="paragraph" w:styleId="TM5">
    <w:name w:val="toc 5"/>
    <w:basedOn w:val="Normal"/>
    <w:next w:val="Normal"/>
    <w:uiPriority w:val="39"/>
    <w:unhideWhenUsed/>
    <w:pPr>
      <w:spacing w:after="100"/>
      <w:ind w:left="960"/>
      <w:jc w:val="left"/>
    </w:pPr>
    <w:rPr>
      <w:szCs w:val="24"/>
      <w:lang w:val="fr-FR"/>
    </w:rPr>
  </w:style>
  <w:style w:type="paragraph" w:styleId="TM3">
    <w:name w:val="toc 3"/>
    <w:basedOn w:val="Normal"/>
    <w:next w:val="Normal"/>
    <w:uiPriority w:val="39"/>
    <w:unhideWhenUsed/>
    <w:pPr>
      <w:spacing w:after="100"/>
      <w:ind w:left="480"/>
      <w:jc w:val="left"/>
    </w:pPr>
    <w:rPr>
      <w:szCs w:val="24"/>
      <w:lang w:val="fr-FR"/>
    </w:rPr>
  </w:style>
  <w:style w:type="paragraph" w:styleId="Textebrut">
    <w:name w:val="Plain Text"/>
    <w:basedOn w:val="Normal"/>
    <w:link w:val="TextebrutCar"/>
    <w:uiPriority w:val="99"/>
    <w:semiHidden/>
    <w:unhideWhenUsed/>
    <w:pPr>
      <w:spacing w:after="0"/>
    </w:pPr>
    <w:rPr>
      <w:rFonts w:ascii="Calibri" w:eastAsia="Calibri" w:hAnsi="Calibri"/>
      <w:szCs w:val="21"/>
      <w:lang w:val="en-US"/>
    </w:rPr>
  </w:style>
  <w:style w:type="paragraph" w:styleId="TM8">
    <w:name w:val="toc 8"/>
    <w:basedOn w:val="Normal"/>
    <w:next w:val="Normal"/>
    <w:uiPriority w:val="39"/>
    <w:unhideWhenUsed/>
    <w:pPr>
      <w:spacing w:after="100"/>
      <w:ind w:left="1680"/>
      <w:jc w:val="left"/>
    </w:pPr>
    <w:rPr>
      <w:szCs w:val="24"/>
      <w:lang w:val="fr-FR"/>
    </w:rPr>
  </w:style>
  <w:style w:type="paragraph" w:styleId="Textedebulles">
    <w:name w:val="Balloon Text"/>
    <w:basedOn w:val="Normal"/>
    <w:link w:val="TextedebullesCar"/>
    <w:uiPriority w:val="99"/>
    <w:semiHidden/>
    <w:unhideWhenUsed/>
    <w:qFormat/>
    <w:pPr>
      <w:spacing w:after="0"/>
    </w:pPr>
    <w:rPr>
      <w:rFonts w:ascii="Times New Roman" w:eastAsia="Times New Roman" w:hAnsi="Times New Roman" w:cs="Times New Roman"/>
      <w:sz w:val="18"/>
      <w:szCs w:val="18"/>
    </w:rPr>
  </w:style>
  <w:style w:type="paragraph" w:styleId="Pieddepage">
    <w:name w:val="footer"/>
    <w:basedOn w:val="Normal"/>
    <w:link w:val="PieddepageCar"/>
    <w:uiPriority w:val="99"/>
    <w:unhideWhenUsed/>
    <w:pPr>
      <w:tabs>
        <w:tab w:val="center" w:pos="4536"/>
        <w:tab w:val="right" w:pos="9072"/>
      </w:tabs>
      <w:spacing w:after="0"/>
      <w:jc w:val="left"/>
    </w:pPr>
    <w:rPr>
      <w:szCs w:val="24"/>
      <w:lang w:val="fr-FR"/>
    </w:rPr>
  </w:style>
  <w:style w:type="paragraph" w:styleId="En-tte">
    <w:name w:val="header"/>
    <w:basedOn w:val="Normal"/>
    <w:link w:val="En-tteCar"/>
    <w:uiPriority w:val="99"/>
    <w:unhideWhenUsed/>
    <w:pPr>
      <w:tabs>
        <w:tab w:val="center" w:pos="4536"/>
        <w:tab w:val="right" w:pos="9072"/>
      </w:tabs>
      <w:spacing w:after="0"/>
      <w:jc w:val="left"/>
    </w:pPr>
    <w:rPr>
      <w:szCs w:val="24"/>
      <w:lang w:val="fr-FR"/>
    </w:rPr>
  </w:style>
  <w:style w:type="paragraph" w:styleId="TM1">
    <w:name w:val="toc 1"/>
    <w:basedOn w:val="Normal"/>
    <w:next w:val="Normal"/>
    <w:uiPriority w:val="39"/>
    <w:unhideWhenUsed/>
    <w:pPr>
      <w:tabs>
        <w:tab w:val="left" w:pos="426"/>
        <w:tab w:val="left" w:pos="480"/>
        <w:tab w:val="right" w:leader="dot" w:pos="9054"/>
      </w:tabs>
      <w:spacing w:after="100"/>
      <w:ind w:left="709" w:hanging="709"/>
    </w:pPr>
  </w:style>
  <w:style w:type="paragraph" w:styleId="TM4">
    <w:name w:val="toc 4"/>
    <w:basedOn w:val="Normal"/>
    <w:next w:val="Normal"/>
    <w:uiPriority w:val="39"/>
    <w:unhideWhenUsed/>
    <w:pPr>
      <w:spacing w:after="100"/>
      <w:ind w:left="720"/>
      <w:jc w:val="left"/>
    </w:pPr>
    <w:rPr>
      <w:szCs w:val="24"/>
      <w:lang w:val="fr-FR"/>
    </w:rPr>
  </w:style>
  <w:style w:type="paragraph" w:styleId="TM6">
    <w:name w:val="toc 6"/>
    <w:basedOn w:val="Normal"/>
    <w:next w:val="Normal"/>
    <w:uiPriority w:val="39"/>
    <w:unhideWhenUsed/>
    <w:pPr>
      <w:spacing w:after="100"/>
      <w:ind w:left="1200"/>
      <w:jc w:val="left"/>
    </w:pPr>
    <w:rPr>
      <w:szCs w:val="24"/>
      <w:lang w:val="fr-FR"/>
    </w:rPr>
  </w:style>
  <w:style w:type="paragraph" w:styleId="TM2">
    <w:name w:val="toc 2"/>
    <w:basedOn w:val="Normal"/>
    <w:next w:val="Normal"/>
    <w:uiPriority w:val="39"/>
    <w:unhideWhenUsed/>
    <w:pPr>
      <w:tabs>
        <w:tab w:val="left" w:pos="960"/>
        <w:tab w:val="right" w:leader="dot" w:pos="9054"/>
      </w:tabs>
      <w:spacing w:after="100"/>
      <w:ind w:left="240"/>
    </w:pPr>
  </w:style>
  <w:style w:type="paragraph" w:styleId="TM9">
    <w:name w:val="toc 9"/>
    <w:basedOn w:val="Normal"/>
    <w:next w:val="Normal"/>
    <w:uiPriority w:val="39"/>
    <w:unhideWhenUsed/>
    <w:pPr>
      <w:spacing w:after="100"/>
      <w:ind w:left="1920"/>
      <w:jc w:val="left"/>
    </w:pPr>
    <w:rPr>
      <w:szCs w:val="24"/>
      <w:lang w:val="fr-FR"/>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Cs w:val="24"/>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styleId="Numrodepage">
    <w:name w:val="page number"/>
    <w:basedOn w:val="Policepardfau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eastAsiaTheme="majorEastAsia" w:cs="Times New Roman (Titres CS)"/>
      <w:b/>
      <w:color w:val="000000" w:themeColor="text1"/>
      <w:szCs w:val="32"/>
      <w:lang w:val="fr-BE" w:eastAsia="zh-CN"/>
    </w:rPr>
  </w:style>
  <w:style w:type="character" w:customStyle="1" w:styleId="Titre2Car">
    <w:name w:val="Titre 2 Car"/>
    <w:basedOn w:val="Policepardfaut"/>
    <w:link w:val="Titre2"/>
    <w:uiPriority w:val="9"/>
    <w:rPr>
      <w:b/>
      <w:bCs/>
      <w:i/>
      <w:iCs/>
      <w:szCs w:val="22"/>
      <w:lang w:val="fr-BE" w:eastAsia="zh-CN"/>
    </w:r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link w:val="Paragraphedeliste"/>
    <w:uiPriority w:val="34"/>
    <w:rPr>
      <w:szCs w:val="22"/>
      <w:lang w:val="fr-BE" w:eastAsia="zh-CN"/>
    </w:rPr>
  </w:style>
  <w:style w:type="paragraph" w:customStyle="1" w:styleId="Paragraphestandard">
    <w:name w:val="[Paragraphe standard]"/>
    <w:basedOn w:val="Normal"/>
    <w:uiPriority w:val="99"/>
    <w:pPr>
      <w:autoSpaceDE w:val="0"/>
      <w:autoSpaceDN w:val="0"/>
      <w:adjustRightInd w:val="0"/>
      <w:spacing w:after="0" w:line="288" w:lineRule="auto"/>
      <w:textAlignment w:val="center"/>
    </w:pPr>
    <w:rPr>
      <w:rFonts w:ascii="Minion Pro" w:eastAsia="Minion Pro" w:hAnsi="Minion Pro" w:cs="Minion Pro"/>
      <w:color w:val="000000"/>
      <w:szCs w:val="24"/>
      <w:lang w:val="fr-FR"/>
    </w:rPr>
  </w:style>
  <w:style w:type="character" w:customStyle="1" w:styleId="TextebrutCar">
    <w:name w:val="Texte brut Car"/>
    <w:basedOn w:val="Policepardfaut"/>
    <w:link w:val="Textebrut"/>
    <w:uiPriority w:val="99"/>
    <w:semiHidden/>
    <w:rPr>
      <w:rFonts w:ascii="Calibri" w:eastAsia="Calibri" w:hAnsi="Calibri"/>
      <w:szCs w:val="21"/>
      <w:lang w:val="en-US" w:eastAsia="zh-CN"/>
    </w:rPr>
  </w:style>
  <w:style w:type="character" w:customStyle="1" w:styleId="Mentionnonrsolue1">
    <w:name w:val="Mention non résolue1"/>
    <w:basedOn w:val="Policepardfaut"/>
    <w:uiPriority w:val="99"/>
    <w:unhideWhenUsed/>
    <w:rPr>
      <w:color w:val="605E5C"/>
      <w:shd w:val="clear" w:color="auto" w:fill="E1DFDD"/>
    </w:rPr>
  </w:style>
  <w:style w:type="character" w:customStyle="1" w:styleId="TextedebullesCar">
    <w:name w:val="Texte de bulles Car"/>
    <w:basedOn w:val="Policepardfaut"/>
    <w:link w:val="Textedebulles"/>
    <w:uiPriority w:val="99"/>
    <w:semiHidden/>
    <w:qFormat/>
    <w:rPr>
      <w:rFonts w:ascii="Times New Roman" w:eastAsia="Times New Roman" w:hAnsi="Times New Roman" w:cs="Times New Roman"/>
      <w:sz w:val="18"/>
      <w:szCs w:val="18"/>
      <w:lang w:val="fr-BE" w:eastAsia="zh-CN"/>
    </w:rPr>
  </w:style>
  <w:style w:type="character" w:customStyle="1" w:styleId="CommentaireCar">
    <w:name w:val="Commentaire Car"/>
    <w:basedOn w:val="Policepardfaut"/>
    <w:link w:val="Commentaire"/>
    <w:uiPriority w:val="99"/>
    <w:semiHidden/>
    <w:rPr>
      <w:sz w:val="20"/>
      <w:szCs w:val="20"/>
      <w:lang w:val="fr-BE" w:eastAsia="zh-CN"/>
    </w:rPr>
  </w:style>
  <w:style w:type="paragraph" w:customStyle="1" w:styleId="Rvision1">
    <w:name w:val="Révision1"/>
    <w:hidden/>
    <w:uiPriority w:val="99"/>
    <w:semiHidden/>
    <w:rPr>
      <w:sz w:val="24"/>
      <w:szCs w:val="22"/>
      <w:lang w:val="fr-BE" w:eastAsia="zh-CN"/>
    </w:rPr>
  </w:style>
  <w:style w:type="character" w:styleId="Textedelespacerserv">
    <w:name w:val="Placeholder Text"/>
    <w:basedOn w:val="Policepardfaut"/>
    <w:uiPriority w:val="99"/>
    <w:semiHidden/>
    <w:rPr>
      <w:color w:val="808080"/>
    </w:rPr>
  </w:style>
  <w:style w:type="character" w:customStyle="1" w:styleId="ObjetducommentaireCar">
    <w:name w:val="Objet du commentaire Car"/>
    <w:basedOn w:val="CommentaireCar"/>
    <w:link w:val="Objetducommentaire"/>
    <w:uiPriority w:val="99"/>
    <w:semiHidden/>
    <w:rPr>
      <w:b/>
      <w:bCs/>
      <w:sz w:val="20"/>
      <w:szCs w:val="20"/>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6184</Words>
  <Characters>1994</Characters>
  <Application>Microsoft Office Word</Application>
  <DocSecurity>0</DocSecurity>
  <Lines>16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Faure</dc:creator>
  <cp:lastModifiedBy>EA Kevin</cp:lastModifiedBy>
  <cp:revision>5</cp:revision>
  <cp:lastPrinted>2021-02-25T13:10:00Z</cp:lastPrinted>
  <dcterms:created xsi:type="dcterms:W3CDTF">2021-03-31T08:50:00Z</dcterms:created>
  <dcterms:modified xsi:type="dcterms:W3CDTF">2023-03-14T06:33:00Z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